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B3298" w14:textId="77777777" w:rsidR="004E6173" w:rsidRDefault="00000000">
      <w:pPr>
        <w:widowControl/>
        <w:jc w:val="center"/>
      </w:pPr>
      <w:r>
        <w:rPr>
          <w:rFonts w:ascii="黑体" w:eastAsia="黑体" w:hAnsi="宋体" w:cs="黑体"/>
          <w:b/>
          <w:bCs/>
          <w:color w:val="000000"/>
          <w:kern w:val="0"/>
          <w:sz w:val="43"/>
          <w:szCs w:val="43"/>
          <w:lang w:bidi="ar"/>
        </w:rPr>
        <w:t>高净空场所数据采集及压力控制系统升级改造项目</w:t>
      </w:r>
      <w:r>
        <w:rPr>
          <w:rFonts w:ascii="黑体" w:eastAsia="黑体" w:hAnsi="宋体" w:cs="黑体" w:hint="eastAsia"/>
          <w:b/>
          <w:bCs/>
          <w:color w:val="000000"/>
          <w:kern w:val="0"/>
          <w:sz w:val="43"/>
          <w:szCs w:val="43"/>
          <w:lang w:bidi="ar"/>
        </w:rPr>
        <w:t>要求</w:t>
      </w:r>
    </w:p>
    <w:p w14:paraId="57A0CF41" w14:textId="77777777" w:rsidR="004E6173" w:rsidRDefault="00000000">
      <w:pPr>
        <w:widowControl/>
        <w:spacing w:line="360" w:lineRule="auto"/>
        <w:rPr>
          <w:rFonts w:ascii="黑体" w:eastAsia="黑体" w:hAnsi="黑体" w:cs="黑体" w:hint="eastAsia"/>
          <w:b/>
          <w:bCs/>
          <w:sz w:val="28"/>
          <w:szCs w:val="28"/>
        </w:rPr>
      </w:pPr>
      <w:r>
        <w:rPr>
          <w:rFonts w:ascii="黑体" w:eastAsia="黑体" w:hAnsi="黑体" w:cs="黑体" w:hint="eastAsia"/>
          <w:b/>
          <w:bCs/>
          <w:sz w:val="28"/>
          <w:szCs w:val="28"/>
        </w:rPr>
        <w:t>一、多维温度数据采集及立体化监测子系统</w:t>
      </w:r>
    </w:p>
    <w:p w14:paraId="4F3BC8E1" w14:textId="09D487EF"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1.无线网络采集设备</w:t>
      </w:r>
    </w:p>
    <w:p w14:paraId="43963887" w14:textId="4F85A1FD"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包含</w:t>
      </w:r>
      <w:r w:rsidR="00645E68">
        <w:rPr>
          <w:rFonts w:ascii="宋体" w:eastAsia="宋体" w:hAnsi="宋体" w:cs="宋体" w:hint="eastAsia"/>
          <w:sz w:val="24"/>
        </w:rPr>
        <w:t>设备费、所有辅助材料费用、</w:t>
      </w:r>
      <w:r>
        <w:rPr>
          <w:rFonts w:ascii="宋体" w:eastAsia="宋体" w:hAnsi="宋体" w:cs="宋体" w:hint="eastAsia"/>
          <w:sz w:val="24"/>
        </w:rPr>
        <w:t>设计费、人员施工费、所有设备连</w:t>
      </w:r>
      <w:proofErr w:type="gramStart"/>
      <w:r>
        <w:rPr>
          <w:rFonts w:ascii="宋体" w:eastAsia="宋体" w:hAnsi="宋体" w:cs="宋体" w:hint="eastAsia"/>
          <w:sz w:val="24"/>
        </w:rPr>
        <w:t>调连试费</w:t>
      </w:r>
      <w:proofErr w:type="gramEnd"/>
      <w:r>
        <w:rPr>
          <w:rFonts w:ascii="宋体" w:eastAsia="宋体" w:hAnsi="宋体" w:cs="宋体" w:hint="eastAsia"/>
          <w:sz w:val="24"/>
        </w:rPr>
        <w:t>等费用。</w:t>
      </w:r>
    </w:p>
    <w:p w14:paraId="7503763F" w14:textId="0A621C3A"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（1）无线网络覆盖设备</w:t>
      </w:r>
      <w:r w:rsidR="001A3778">
        <w:rPr>
          <w:rFonts w:ascii="宋体" w:eastAsia="宋体" w:hAnsi="宋体" w:cs="宋体" w:hint="eastAsia"/>
          <w:sz w:val="24"/>
        </w:rPr>
        <w:t>（</w:t>
      </w:r>
      <w:r w:rsidR="007462FF">
        <w:rPr>
          <w:rFonts w:ascii="宋体" w:eastAsia="宋体" w:hAnsi="宋体" w:cs="宋体" w:hint="eastAsia"/>
          <w:sz w:val="24"/>
        </w:rPr>
        <w:t>费用</w:t>
      </w:r>
      <w:r w:rsidR="00023C0C">
        <w:rPr>
          <w:rFonts w:ascii="宋体" w:eastAsia="宋体" w:hAnsi="宋体" w:cs="宋体" w:hint="eastAsia"/>
          <w:sz w:val="24"/>
        </w:rPr>
        <w:t>不含</w:t>
      </w:r>
      <w:r w:rsidR="001A3778">
        <w:rPr>
          <w:rFonts w:ascii="宋体" w:eastAsia="宋体" w:hAnsi="宋体" w:cs="宋体" w:hint="eastAsia"/>
          <w:sz w:val="24"/>
        </w:rPr>
        <w:t>AC和AP）</w:t>
      </w:r>
    </w:p>
    <w:p w14:paraId="20DC3B9C" w14:textId="5C6D7E3A"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①无线网络覆盖区域为浓烟</w:t>
      </w:r>
      <w:r w:rsidR="004C4330">
        <w:rPr>
          <w:rFonts w:ascii="宋体" w:eastAsia="宋体" w:hAnsi="宋体" w:cs="宋体" w:hint="eastAsia"/>
          <w:sz w:val="24"/>
        </w:rPr>
        <w:t>、</w:t>
      </w:r>
      <w:r>
        <w:rPr>
          <w:rFonts w:ascii="宋体" w:eastAsia="宋体" w:hAnsi="宋体" w:cs="宋体" w:hint="eastAsia"/>
          <w:sz w:val="24"/>
        </w:rPr>
        <w:t>明火</w:t>
      </w:r>
      <w:r w:rsidR="004C4330">
        <w:rPr>
          <w:rFonts w:ascii="宋体" w:eastAsia="宋体" w:hAnsi="宋体" w:cs="宋体" w:hint="eastAsia"/>
          <w:sz w:val="24"/>
        </w:rPr>
        <w:t>、</w:t>
      </w:r>
      <w:r>
        <w:rPr>
          <w:rFonts w:ascii="宋体" w:eastAsia="宋体" w:hAnsi="宋体" w:cs="宋体" w:hint="eastAsia"/>
          <w:sz w:val="24"/>
        </w:rPr>
        <w:t>高温</w:t>
      </w:r>
      <w:proofErr w:type="gramStart"/>
      <w:r>
        <w:rPr>
          <w:rFonts w:ascii="宋体" w:eastAsia="宋体" w:hAnsi="宋体" w:cs="宋体" w:hint="eastAsia"/>
          <w:sz w:val="24"/>
        </w:rPr>
        <w:t>高湿高粉尘</w:t>
      </w:r>
      <w:proofErr w:type="gramEnd"/>
      <w:r>
        <w:rPr>
          <w:rFonts w:ascii="宋体" w:eastAsia="宋体" w:hAnsi="宋体" w:cs="宋体" w:hint="eastAsia"/>
          <w:sz w:val="24"/>
        </w:rPr>
        <w:t>环境</w:t>
      </w:r>
      <w:r w:rsidR="004C4330">
        <w:rPr>
          <w:rFonts w:ascii="宋体" w:eastAsia="宋体" w:hAnsi="宋体" w:cs="宋体" w:hint="eastAsia"/>
          <w:sz w:val="24"/>
        </w:rPr>
        <w:t>，如图2所示</w:t>
      </w:r>
      <w:r>
        <w:rPr>
          <w:rFonts w:ascii="宋体" w:eastAsia="宋体" w:hAnsi="宋体" w:cs="宋体" w:hint="eastAsia"/>
          <w:sz w:val="24"/>
        </w:rPr>
        <w:t>，要做到全场景、抗干扰、高可靠无线覆盖；</w:t>
      </w:r>
    </w:p>
    <w:p w14:paraId="3BE798BA" w14:textId="4FEAA3C9"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②无线网络AP安装于二楼墙上，尽量选择远离火源</w:t>
      </w:r>
      <w:r w:rsidR="00720054">
        <w:rPr>
          <w:rFonts w:ascii="宋体" w:eastAsia="宋体" w:hAnsi="宋体" w:cs="宋体" w:hint="eastAsia"/>
          <w:sz w:val="24"/>
        </w:rPr>
        <w:t>、</w:t>
      </w:r>
      <w:r>
        <w:rPr>
          <w:rFonts w:ascii="宋体" w:eastAsia="宋体" w:hAnsi="宋体" w:cs="宋体" w:hint="eastAsia"/>
          <w:sz w:val="24"/>
        </w:rPr>
        <w:t>烟雾较少位置，距离地面高度约5-10米，无线网络覆盖空间100,000 m</w:t>
      </w:r>
      <w:r>
        <w:rPr>
          <w:rFonts w:ascii="宋体" w:eastAsia="宋体" w:hAnsi="宋体" w:cs="宋体" w:hint="eastAsia"/>
          <w:sz w:val="24"/>
          <w:vertAlign w:val="superscript"/>
        </w:rPr>
        <w:t>3</w:t>
      </w:r>
      <w:r>
        <w:rPr>
          <w:rFonts w:ascii="宋体" w:eastAsia="宋体" w:hAnsi="宋体" w:cs="宋体" w:hint="eastAsia"/>
          <w:sz w:val="24"/>
        </w:rPr>
        <w:t>（</w:t>
      </w:r>
      <w:r w:rsidR="004D2336">
        <w:rPr>
          <w:rFonts w:ascii="宋体" w:eastAsia="宋体" w:hAnsi="宋体" w:cs="宋体" w:hint="eastAsia"/>
          <w:sz w:val="24"/>
        </w:rPr>
        <w:t>长宽高约为120米×30米×20米</w:t>
      </w:r>
      <w:r>
        <w:rPr>
          <w:rFonts w:ascii="宋体" w:eastAsia="宋体" w:hAnsi="宋体" w:cs="宋体" w:hint="eastAsia"/>
          <w:sz w:val="24"/>
        </w:rPr>
        <w:t>），安装位置不影响升降吊顶移动，且数量不低于16个</w:t>
      </w:r>
      <w:r w:rsidR="004C4330">
        <w:rPr>
          <w:rFonts w:ascii="宋体" w:eastAsia="宋体" w:hAnsi="宋体" w:cs="宋体" w:hint="eastAsia"/>
          <w:sz w:val="24"/>
        </w:rPr>
        <w:t>，如图1所示</w:t>
      </w:r>
      <w:r>
        <w:rPr>
          <w:rFonts w:ascii="宋体" w:eastAsia="宋体" w:hAnsi="宋体" w:cs="宋体" w:hint="eastAsia"/>
          <w:sz w:val="24"/>
        </w:rPr>
        <w:t>；</w:t>
      </w:r>
    </w:p>
    <w:p w14:paraId="3EDAF53B" w14:textId="384685AF"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③</w:t>
      </w:r>
      <w:r w:rsidR="00FF3090">
        <w:rPr>
          <w:rFonts w:ascii="宋体" w:eastAsia="宋体" w:hAnsi="宋体" w:cs="宋体" w:hint="eastAsia"/>
          <w:sz w:val="24"/>
        </w:rPr>
        <w:t>所有线路均应有穿线管，不能暴露在空气中</w:t>
      </w:r>
      <w:r w:rsidR="00227919">
        <w:rPr>
          <w:rFonts w:ascii="宋体" w:eastAsia="宋体" w:hAnsi="宋体" w:cs="宋体" w:hint="eastAsia"/>
          <w:sz w:val="24"/>
        </w:rPr>
        <w:t>，具备必要的保护措施，防水，防尘，绝缘阻燃，耐高温。</w:t>
      </w:r>
    </w:p>
    <w:p w14:paraId="70FEB438" w14:textId="77777777" w:rsidR="004E6173" w:rsidRDefault="00000000">
      <w:pPr>
        <w:widowControl/>
        <w:tabs>
          <w:tab w:val="left" w:pos="420"/>
        </w:tabs>
        <w:spacing w:line="360" w:lineRule="auto"/>
        <w:jc w:val="center"/>
        <w:rPr>
          <w:rFonts w:ascii="宋体" w:eastAsia="宋体" w:hAnsi="宋体" w:cs="宋体" w:hint="eastAsia"/>
          <w:sz w:val="24"/>
        </w:rPr>
      </w:pPr>
      <w:r>
        <w:rPr>
          <w:noProof/>
        </w:rPr>
        <w:drawing>
          <wp:inline distT="0" distB="0" distL="114300" distR="114300" wp14:anchorId="4197F790" wp14:editId="7E01142B">
            <wp:extent cx="4358005" cy="2427605"/>
            <wp:effectExtent l="0" t="0" r="10795" b="10795"/>
            <wp:docPr id="2"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示&#10;&#10;AI 生成的内容可能不正确。"/>
                    <pic:cNvPicPr>
                      <a:picLocks noChangeAspect="1"/>
                    </pic:cNvPicPr>
                  </pic:nvPicPr>
                  <pic:blipFill>
                    <a:blip r:embed="rId6"/>
                    <a:stretch>
                      <a:fillRect/>
                    </a:stretch>
                  </pic:blipFill>
                  <pic:spPr>
                    <a:xfrm>
                      <a:off x="0" y="0"/>
                      <a:ext cx="4358005" cy="2427605"/>
                    </a:xfrm>
                    <a:prstGeom prst="rect">
                      <a:avLst/>
                    </a:prstGeom>
                  </pic:spPr>
                </pic:pic>
              </a:graphicData>
            </a:graphic>
          </wp:inline>
        </w:drawing>
      </w:r>
    </w:p>
    <w:p w14:paraId="7654B5BC" w14:textId="77777777" w:rsidR="004E6173" w:rsidRDefault="00000000">
      <w:pPr>
        <w:widowControl/>
        <w:tabs>
          <w:tab w:val="left" w:pos="420"/>
        </w:tabs>
        <w:spacing w:line="360" w:lineRule="auto"/>
        <w:jc w:val="center"/>
        <w:rPr>
          <w:rFonts w:ascii="宋体" w:eastAsia="宋体" w:hAnsi="宋体" w:cs="宋体" w:hint="eastAsia"/>
          <w:sz w:val="24"/>
        </w:rPr>
      </w:pPr>
      <w:r>
        <w:rPr>
          <w:rFonts w:ascii="宋体" w:eastAsia="宋体" w:hAnsi="宋体" w:cs="宋体" w:hint="eastAsia"/>
          <w:sz w:val="24"/>
        </w:rPr>
        <w:t>图1 无线网络覆盖示意图</w:t>
      </w:r>
    </w:p>
    <w:p w14:paraId="2ACCF4FE" w14:textId="77777777" w:rsidR="004E6173" w:rsidRDefault="00000000">
      <w:pPr>
        <w:widowControl/>
        <w:tabs>
          <w:tab w:val="left" w:pos="420"/>
        </w:tabs>
        <w:spacing w:line="360" w:lineRule="auto"/>
        <w:jc w:val="center"/>
        <w:rPr>
          <w:rFonts w:ascii="宋体" w:eastAsia="宋体" w:hAnsi="宋体" w:cs="宋体" w:hint="eastAsia"/>
          <w:sz w:val="24"/>
        </w:rPr>
      </w:pPr>
      <w:r>
        <w:rPr>
          <w:noProof/>
        </w:rPr>
        <w:lastRenderedPageBreak/>
        <w:drawing>
          <wp:inline distT="0" distB="0" distL="114300" distR="114300" wp14:anchorId="0A6FB30E" wp14:editId="7A34D642">
            <wp:extent cx="3983355" cy="2656205"/>
            <wp:effectExtent l="0" t="0" r="4445" b="10795"/>
            <wp:docPr id="1" name="图片 2" descr="图片包含 户外, 烟, 火, 水&#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包含 户外, 烟, 火, 水&#10;&#10;AI 生成的内容可能不正确。"/>
                    <pic:cNvPicPr>
                      <a:picLocks noChangeAspect="1"/>
                    </pic:cNvPicPr>
                  </pic:nvPicPr>
                  <pic:blipFill>
                    <a:blip r:embed="rId7"/>
                    <a:stretch>
                      <a:fillRect/>
                    </a:stretch>
                  </pic:blipFill>
                  <pic:spPr>
                    <a:xfrm>
                      <a:off x="0" y="0"/>
                      <a:ext cx="3983355" cy="2656205"/>
                    </a:xfrm>
                    <a:prstGeom prst="rect">
                      <a:avLst/>
                    </a:prstGeom>
                    <a:noFill/>
                    <a:ln>
                      <a:noFill/>
                    </a:ln>
                  </pic:spPr>
                </pic:pic>
              </a:graphicData>
            </a:graphic>
          </wp:inline>
        </w:drawing>
      </w:r>
    </w:p>
    <w:p w14:paraId="13DF8C51" w14:textId="77777777" w:rsidR="004E6173" w:rsidRDefault="00000000">
      <w:pPr>
        <w:widowControl/>
        <w:tabs>
          <w:tab w:val="left" w:pos="420"/>
        </w:tabs>
        <w:spacing w:line="360" w:lineRule="auto"/>
        <w:jc w:val="center"/>
        <w:rPr>
          <w:rFonts w:ascii="宋体" w:eastAsia="宋体" w:hAnsi="宋体" w:cs="宋体" w:hint="eastAsia"/>
          <w:sz w:val="24"/>
        </w:rPr>
      </w:pPr>
      <w:r>
        <w:rPr>
          <w:rFonts w:ascii="宋体" w:eastAsia="宋体" w:hAnsi="宋体" w:cs="宋体" w:hint="eastAsia"/>
          <w:sz w:val="24"/>
        </w:rPr>
        <w:t>图2 安装及施工现场环境，空间整体高度不低于20米</w:t>
      </w:r>
    </w:p>
    <w:p w14:paraId="0216C351" w14:textId="77777777"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（2）移动式采集设备2台</w:t>
      </w:r>
    </w:p>
    <w:p w14:paraId="3E4F9D45" w14:textId="77777777"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①每台设备：采用高强度不锈钢壳体，可移动；</w:t>
      </w:r>
    </w:p>
    <w:p w14:paraId="0F51254E" w14:textId="77777777"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②每台设备：舱体正面嵌入式安装一台≥17英寸工业级高清显示器，该显示器支持多角度调节，任务间隙可轻松折叠收纳，延长使用寿命；</w:t>
      </w:r>
    </w:p>
    <w:p w14:paraId="3710E586" w14:textId="77777777"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③每台设备：控制箱里内包含一套16路交换机，包含不低于6T硬盘的刻录机一套，24V线性稳压电源一套，无线网络通讯设备一套，箱体背面集成不低于16个以太网接口，若干3头航空插头或热电偶插头，简化现场传感器的接线与设备扩展流程；</w:t>
      </w:r>
    </w:p>
    <w:p w14:paraId="1E420466" w14:textId="77777777"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④每台设备：移动采集设备（推荐品牌：横河、NI、德维创）</w:t>
      </w:r>
      <w:proofErr w:type="gramStart"/>
      <w:r>
        <w:rPr>
          <w:rFonts w:ascii="宋体" w:eastAsia="宋体" w:hAnsi="宋体" w:cs="宋体" w:hint="eastAsia"/>
          <w:sz w:val="24"/>
        </w:rPr>
        <w:t>带显示</w:t>
      </w:r>
      <w:proofErr w:type="gramEnd"/>
      <w:r>
        <w:rPr>
          <w:rFonts w:ascii="宋体" w:eastAsia="宋体" w:hAnsi="宋体" w:cs="宋体" w:hint="eastAsia"/>
          <w:sz w:val="24"/>
        </w:rPr>
        <w:t>屏幕和USB接口（方便后期导出数据）；</w:t>
      </w:r>
    </w:p>
    <w:p w14:paraId="65AF71CD" w14:textId="77777777"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⑤2台移动式采集设备：总计满足温度采集点不低于80个（一台不低于30个，另一台不低于50个），移动式视频采集点不低于10个（一台不低于8个，一台不低于2个），采集模块可在两套移动采集设备中自由切换组合，方便后期使用，可采集包含温度、电压、电流，热辐射、红外等信号，且后期可扩展；</w:t>
      </w:r>
    </w:p>
    <w:p w14:paraId="16ADC0E2" w14:textId="68516277" w:rsidR="004E6173" w:rsidRPr="00C21328"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（3）</w:t>
      </w:r>
      <w:r w:rsidRPr="00C21328">
        <w:rPr>
          <w:rFonts w:ascii="宋体" w:eastAsia="宋体" w:hAnsi="宋体" w:cs="宋体" w:hint="eastAsia"/>
          <w:sz w:val="24"/>
        </w:rPr>
        <w:t>数据采集终端1套</w:t>
      </w:r>
    </w:p>
    <w:p w14:paraId="22CD57CC" w14:textId="34568D63" w:rsidR="004E6173" w:rsidRPr="00C21328" w:rsidRDefault="00000000">
      <w:pPr>
        <w:widowControl/>
        <w:tabs>
          <w:tab w:val="left" w:pos="420"/>
        </w:tabs>
        <w:spacing w:line="360" w:lineRule="auto"/>
        <w:ind w:firstLineChars="200" w:firstLine="480"/>
        <w:rPr>
          <w:rFonts w:ascii="宋体" w:eastAsia="宋体" w:hAnsi="宋体" w:cs="宋体" w:hint="eastAsia"/>
          <w:sz w:val="24"/>
        </w:rPr>
      </w:pPr>
      <w:r w:rsidRPr="00C21328">
        <w:rPr>
          <w:rFonts w:ascii="宋体" w:eastAsia="宋体" w:hAnsi="宋体" w:cs="宋体" w:hint="eastAsia"/>
          <w:sz w:val="24"/>
        </w:rPr>
        <w:t>①安装在</w:t>
      </w:r>
      <w:r w:rsidR="005E7FAC" w:rsidRPr="00C21328">
        <w:rPr>
          <w:rFonts w:ascii="宋体" w:eastAsia="宋体" w:hAnsi="宋体" w:cs="宋体" w:hint="eastAsia"/>
          <w:sz w:val="24"/>
        </w:rPr>
        <w:t>二</w:t>
      </w:r>
      <w:r w:rsidRPr="00C21328">
        <w:rPr>
          <w:rFonts w:ascii="宋体" w:eastAsia="宋体" w:hAnsi="宋体" w:cs="宋体" w:hint="eastAsia"/>
          <w:sz w:val="24"/>
        </w:rPr>
        <w:t>楼控制室内，</w:t>
      </w:r>
      <w:r w:rsidR="00574DA0" w:rsidRPr="00C21328">
        <w:rPr>
          <w:rFonts w:ascii="宋体" w:eastAsia="宋体" w:hAnsi="宋体" w:cs="宋体" w:hint="eastAsia"/>
          <w:sz w:val="24"/>
        </w:rPr>
        <w:t>主要</w:t>
      </w:r>
      <w:r w:rsidRPr="00C21328">
        <w:rPr>
          <w:rFonts w:ascii="宋体" w:eastAsia="宋体" w:hAnsi="宋体" w:cs="宋体" w:hint="eastAsia"/>
          <w:sz w:val="24"/>
        </w:rPr>
        <w:t>含操作台</w:t>
      </w:r>
      <w:r w:rsidR="005E7FAC" w:rsidRPr="00C21328">
        <w:rPr>
          <w:rFonts w:ascii="宋体" w:eastAsia="宋体" w:hAnsi="宋体" w:cs="宋体" w:hint="eastAsia"/>
          <w:sz w:val="24"/>
        </w:rPr>
        <w:t>1</w:t>
      </w:r>
      <w:r w:rsidRPr="00C21328">
        <w:rPr>
          <w:rFonts w:ascii="宋体" w:eastAsia="宋体" w:hAnsi="宋体" w:cs="宋体" w:hint="eastAsia"/>
          <w:sz w:val="24"/>
        </w:rPr>
        <w:t>套</w:t>
      </w:r>
      <w:r w:rsidR="0099290B" w:rsidRPr="00C21328">
        <w:rPr>
          <w:rFonts w:ascii="宋体" w:eastAsia="宋体" w:hAnsi="宋体" w:cs="宋体" w:hint="eastAsia"/>
          <w:sz w:val="24"/>
        </w:rPr>
        <w:t>，大屏显示器2台</w:t>
      </w:r>
      <w:r w:rsidRPr="00C21328">
        <w:rPr>
          <w:rFonts w:ascii="宋体" w:eastAsia="宋体" w:hAnsi="宋体" w:cs="宋体" w:hint="eastAsia"/>
          <w:sz w:val="24"/>
        </w:rPr>
        <w:t>，移动式视频采集配套软件</w:t>
      </w:r>
      <w:r w:rsidR="005E7FAC" w:rsidRPr="00C21328">
        <w:rPr>
          <w:rFonts w:ascii="宋体" w:eastAsia="宋体" w:hAnsi="宋体" w:cs="宋体" w:hint="eastAsia"/>
          <w:sz w:val="24"/>
        </w:rPr>
        <w:t>1套，</w:t>
      </w:r>
      <w:r w:rsidRPr="00C21328">
        <w:rPr>
          <w:rFonts w:ascii="宋体" w:eastAsia="宋体" w:hAnsi="宋体" w:cs="宋体" w:hint="eastAsia"/>
          <w:sz w:val="24"/>
        </w:rPr>
        <w:t>移动式温度采集配套软件1套；</w:t>
      </w:r>
    </w:p>
    <w:p w14:paraId="3AAE01B4" w14:textId="7B7723F3" w:rsidR="004E6173" w:rsidRDefault="00000000">
      <w:pPr>
        <w:widowControl/>
        <w:tabs>
          <w:tab w:val="left" w:pos="420"/>
        </w:tabs>
        <w:spacing w:line="360" w:lineRule="auto"/>
        <w:ind w:firstLineChars="200" w:firstLine="480"/>
        <w:rPr>
          <w:rFonts w:ascii="宋体" w:eastAsia="宋体" w:hAnsi="宋体" w:cs="宋体" w:hint="eastAsia"/>
          <w:sz w:val="24"/>
        </w:rPr>
      </w:pPr>
      <w:r w:rsidRPr="00C21328">
        <w:rPr>
          <w:rFonts w:ascii="宋体" w:eastAsia="宋体" w:hAnsi="宋体" w:cs="宋体" w:hint="eastAsia"/>
          <w:sz w:val="24"/>
        </w:rPr>
        <w:t>②操作台</w:t>
      </w:r>
      <w:r w:rsidR="000C4E7B" w:rsidRPr="00C21328">
        <w:rPr>
          <w:rFonts w:ascii="宋体" w:eastAsia="宋体" w:hAnsi="宋体" w:cs="宋体" w:hint="eastAsia"/>
          <w:sz w:val="24"/>
        </w:rPr>
        <w:t>（不含</w:t>
      </w:r>
      <w:r w:rsidR="00A926B3" w:rsidRPr="00C21328">
        <w:rPr>
          <w:rFonts w:ascii="宋体" w:eastAsia="宋体" w:hAnsi="宋体" w:cs="宋体" w:hint="eastAsia"/>
          <w:sz w:val="24"/>
        </w:rPr>
        <w:t>计算机</w:t>
      </w:r>
      <w:r w:rsidR="000C4E7B" w:rsidRPr="00C21328">
        <w:rPr>
          <w:rFonts w:ascii="宋体" w:eastAsia="宋体" w:hAnsi="宋体" w:cs="宋体" w:hint="eastAsia"/>
          <w:sz w:val="24"/>
        </w:rPr>
        <w:t>）</w:t>
      </w:r>
      <w:r w:rsidRPr="00C21328">
        <w:rPr>
          <w:rFonts w:ascii="宋体" w:eastAsia="宋体" w:hAnsi="宋体" w:cs="宋体" w:hint="eastAsia"/>
          <w:sz w:val="24"/>
        </w:rPr>
        <w:t>：为定制样式，长度不低于4.5米，不少于四个工位，不少于四个键盘托盘，两个</w:t>
      </w:r>
      <w:r>
        <w:rPr>
          <w:rFonts w:ascii="宋体" w:eastAsia="宋体" w:hAnsi="宋体" w:cs="宋体" w:hint="eastAsia"/>
          <w:sz w:val="24"/>
        </w:rPr>
        <w:t>8位</w:t>
      </w:r>
      <w:bookmarkStart w:id="0" w:name="OLE_LINK1"/>
      <w:r>
        <w:rPr>
          <w:rFonts w:ascii="宋体" w:eastAsia="宋体" w:hAnsi="宋体" w:cs="宋体" w:hint="eastAsia"/>
          <w:sz w:val="24"/>
        </w:rPr>
        <w:t>PDU</w:t>
      </w:r>
      <w:bookmarkEnd w:id="0"/>
      <w:r>
        <w:rPr>
          <w:rFonts w:ascii="宋体" w:eastAsia="宋体" w:hAnsi="宋体" w:cs="宋体" w:hint="eastAsia"/>
          <w:sz w:val="24"/>
        </w:rPr>
        <w:t>，现场安装，操作台带开门，柜内标准</w:t>
      </w:r>
      <w:r>
        <w:rPr>
          <w:rFonts w:ascii="宋体" w:eastAsia="宋体" w:hAnsi="宋体" w:cs="宋体" w:hint="eastAsia"/>
          <w:sz w:val="24"/>
        </w:rPr>
        <w:lastRenderedPageBreak/>
        <w:t>19英寸，带可以上下调节拆卸式托盘，前门冲风孔，后门冲有散热孔，前后门左，右开起，方便使用；</w:t>
      </w:r>
    </w:p>
    <w:p w14:paraId="40843301" w14:textId="759177E9"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③</w:t>
      </w:r>
      <w:r w:rsidR="005E7FAC">
        <w:rPr>
          <w:rFonts w:ascii="宋体" w:eastAsia="宋体" w:hAnsi="宋体" w:cs="宋体" w:hint="eastAsia"/>
          <w:sz w:val="24"/>
        </w:rPr>
        <w:t>移动式视频采集配套软件</w:t>
      </w:r>
      <w:r>
        <w:rPr>
          <w:rFonts w:ascii="宋体" w:eastAsia="宋体" w:hAnsi="宋体" w:cs="宋体" w:hint="eastAsia"/>
          <w:sz w:val="24"/>
        </w:rPr>
        <w:t>：移动视频采集点的控制及显示</w:t>
      </w:r>
      <w:r w:rsidR="00F93769">
        <w:rPr>
          <w:rFonts w:ascii="宋体" w:eastAsia="宋体" w:hAnsi="宋体" w:cs="宋体" w:hint="eastAsia"/>
          <w:sz w:val="24"/>
        </w:rPr>
        <w:t>，</w:t>
      </w:r>
      <w:r>
        <w:rPr>
          <w:rFonts w:ascii="宋体" w:eastAsia="宋体" w:hAnsi="宋体" w:cs="宋体" w:hint="eastAsia"/>
          <w:sz w:val="24"/>
        </w:rPr>
        <w:t>可</w:t>
      </w:r>
      <w:r w:rsidR="00694C02">
        <w:rPr>
          <w:rFonts w:ascii="宋体" w:eastAsia="宋体" w:hAnsi="宋体" w:cs="宋体" w:hint="eastAsia"/>
          <w:sz w:val="24"/>
        </w:rPr>
        <w:t>在</w:t>
      </w:r>
      <w:r>
        <w:rPr>
          <w:rFonts w:ascii="宋体" w:eastAsia="宋体" w:hAnsi="宋体" w:cs="宋体" w:hint="eastAsia"/>
          <w:sz w:val="24"/>
        </w:rPr>
        <w:t>指定的国产芯片上位机及安可信</w:t>
      </w:r>
      <w:proofErr w:type="gramStart"/>
      <w:r>
        <w:rPr>
          <w:rFonts w:ascii="宋体" w:eastAsia="宋体" w:hAnsi="宋体" w:cs="宋体" w:hint="eastAsia"/>
          <w:sz w:val="24"/>
        </w:rPr>
        <w:t>创系统</w:t>
      </w:r>
      <w:proofErr w:type="gramEnd"/>
      <w:r>
        <w:rPr>
          <w:rFonts w:ascii="宋体" w:eastAsia="宋体" w:hAnsi="宋体" w:cs="宋体" w:hint="eastAsia"/>
          <w:sz w:val="24"/>
        </w:rPr>
        <w:t>中完成；</w:t>
      </w:r>
    </w:p>
    <w:p w14:paraId="2AA57452" w14:textId="41EB2905"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④</w:t>
      </w:r>
      <w:r w:rsidR="005E7FAC">
        <w:rPr>
          <w:rFonts w:ascii="宋体" w:eastAsia="宋体" w:hAnsi="宋体" w:cs="宋体" w:hint="eastAsia"/>
          <w:sz w:val="24"/>
        </w:rPr>
        <w:t>移动式温度采集配套软件</w:t>
      </w:r>
      <w:r>
        <w:rPr>
          <w:rFonts w:ascii="宋体" w:eastAsia="宋体" w:hAnsi="宋体" w:cs="宋体" w:hint="eastAsia"/>
          <w:sz w:val="24"/>
        </w:rPr>
        <w:t>：移动采集设备的设置及显示</w:t>
      </w:r>
      <w:r w:rsidR="00F93769">
        <w:rPr>
          <w:rFonts w:ascii="宋体" w:eastAsia="宋体" w:hAnsi="宋体" w:cs="宋体" w:hint="eastAsia"/>
          <w:sz w:val="24"/>
        </w:rPr>
        <w:t>，</w:t>
      </w:r>
      <w:r>
        <w:rPr>
          <w:rFonts w:ascii="宋体" w:eastAsia="宋体" w:hAnsi="宋体" w:cs="宋体" w:hint="eastAsia"/>
          <w:sz w:val="24"/>
        </w:rPr>
        <w:t>可在指定的国产芯片上位机及安可信</w:t>
      </w:r>
      <w:proofErr w:type="gramStart"/>
      <w:r>
        <w:rPr>
          <w:rFonts w:ascii="宋体" w:eastAsia="宋体" w:hAnsi="宋体" w:cs="宋体" w:hint="eastAsia"/>
          <w:sz w:val="24"/>
        </w:rPr>
        <w:t>创系统</w:t>
      </w:r>
      <w:proofErr w:type="gramEnd"/>
      <w:r>
        <w:rPr>
          <w:rFonts w:ascii="宋体" w:eastAsia="宋体" w:hAnsi="宋体" w:cs="宋体" w:hint="eastAsia"/>
          <w:sz w:val="24"/>
        </w:rPr>
        <w:t>中完成；</w:t>
      </w:r>
    </w:p>
    <w:p w14:paraId="286C4828" w14:textId="57186236"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⑤大屏显示器</w:t>
      </w:r>
      <w:r w:rsidR="0099290B">
        <w:rPr>
          <w:rFonts w:ascii="宋体" w:eastAsia="宋体" w:hAnsi="宋体" w:cs="宋体" w:hint="eastAsia"/>
          <w:sz w:val="24"/>
        </w:rPr>
        <w:t>：</w:t>
      </w:r>
      <w:r>
        <w:rPr>
          <w:rFonts w:ascii="宋体" w:eastAsia="宋体" w:hAnsi="宋体" w:cs="宋体" w:hint="eastAsia"/>
          <w:sz w:val="24"/>
        </w:rPr>
        <w:t>尺寸不低于98英寸，可自由切换显示不同界面</w:t>
      </w:r>
      <w:r w:rsidR="00574DA0">
        <w:rPr>
          <w:rFonts w:ascii="宋体" w:eastAsia="宋体" w:hAnsi="宋体" w:cs="宋体" w:hint="eastAsia"/>
          <w:sz w:val="24"/>
        </w:rPr>
        <w:t>。</w:t>
      </w:r>
    </w:p>
    <w:p w14:paraId="5D18DC41" w14:textId="7133130A"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2.便携式热像仪</w:t>
      </w:r>
    </w:p>
    <w:p w14:paraId="1DC68C85"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（1）测温范围：区间可调，不低于-20℃～+2000℃；</w:t>
      </w:r>
    </w:p>
    <w:p w14:paraId="65099B29"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（2）分辨率：不低于1280×1024；</w:t>
      </w:r>
    </w:p>
    <w:p w14:paraId="3C9273B9"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（3）自动对焦：可连续自动对焦，对比度自动对焦、手动对焦，激光自动对焦、触屏对焦，不低于50倍连续变焦；</w:t>
      </w:r>
    </w:p>
    <w:p w14:paraId="596E5566"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（4）含专用三脚架：实现升降、旋转、固定等实用调节动作；</w:t>
      </w:r>
    </w:p>
    <w:p w14:paraId="78CF180C"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（5）测温精度：不低于±2℃或±2%；</w:t>
      </w:r>
    </w:p>
    <w:p w14:paraId="3BDA7713"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（6）视场角：不低于25°×20°，空间分辨率0.34mard；</w:t>
      </w:r>
    </w:p>
    <w:p w14:paraId="4716F156"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（7）温度显示：本机屏幕上可同时添加不少于20个的可移动测温点、测温区域、测温线；</w:t>
      </w:r>
    </w:p>
    <w:p w14:paraId="56355D7D"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（8）激光测距：不小于0.1m-50m，支持对</w:t>
      </w:r>
      <w:proofErr w:type="gramStart"/>
      <w:r>
        <w:rPr>
          <w:rFonts w:ascii="宋体" w:eastAsia="宋体" w:hAnsi="宋体" w:cs="宋体" w:hint="eastAsia"/>
          <w:sz w:val="24"/>
        </w:rPr>
        <w:t>测温线</w:t>
      </w:r>
      <w:proofErr w:type="gramEnd"/>
      <w:r>
        <w:rPr>
          <w:rFonts w:ascii="宋体" w:eastAsia="宋体" w:hAnsi="宋体" w:cs="宋体" w:hint="eastAsia"/>
          <w:sz w:val="24"/>
        </w:rPr>
        <w:t>长度测量，支持对测温区域矩形和圆面积测量；</w:t>
      </w:r>
    </w:p>
    <w:p w14:paraId="585057CE" w14:textId="77777777"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（9）数据查看及远程控制：可通过手机、平板、安可信</w:t>
      </w:r>
      <w:proofErr w:type="gramStart"/>
      <w:r>
        <w:rPr>
          <w:rFonts w:ascii="宋体" w:eastAsia="宋体" w:hAnsi="宋体" w:cs="宋体" w:hint="eastAsia"/>
          <w:sz w:val="24"/>
        </w:rPr>
        <w:t>创电脑</w:t>
      </w:r>
      <w:proofErr w:type="gramEnd"/>
      <w:r>
        <w:rPr>
          <w:rFonts w:ascii="宋体" w:eastAsia="宋体" w:hAnsi="宋体" w:cs="宋体" w:hint="eastAsia"/>
          <w:sz w:val="24"/>
        </w:rPr>
        <w:t>自带的浏览器实时查看、操控热像仪，实时分析和分享测试数据，无需安装任何软件；</w:t>
      </w:r>
    </w:p>
    <w:p w14:paraId="1D455A0C" w14:textId="3B36A30D" w:rsidR="004E6173" w:rsidRDefault="00000000">
      <w:pPr>
        <w:tabs>
          <w:tab w:val="left" w:pos="420"/>
        </w:tabs>
        <w:adjustRightInd w:val="0"/>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（10）充电及备用电池：支持充电器座充，支持USB直充，</w:t>
      </w:r>
      <w:proofErr w:type="gramStart"/>
      <w:r>
        <w:rPr>
          <w:rFonts w:ascii="宋体" w:eastAsia="宋体" w:hAnsi="宋体" w:cs="宋体" w:hint="eastAsia"/>
          <w:sz w:val="24"/>
        </w:rPr>
        <w:t>标配3块</w:t>
      </w:r>
      <w:proofErr w:type="gramEnd"/>
      <w:r>
        <w:rPr>
          <w:rFonts w:ascii="宋体" w:eastAsia="宋体" w:hAnsi="宋体" w:cs="宋体" w:hint="eastAsia"/>
          <w:sz w:val="24"/>
        </w:rPr>
        <w:t>锂电池，每块电池连续工作时间≥4小时</w:t>
      </w:r>
      <w:r w:rsidR="00B2740F">
        <w:rPr>
          <w:rFonts w:ascii="宋体" w:eastAsia="宋体" w:hAnsi="宋体" w:cs="宋体" w:hint="eastAsia"/>
          <w:sz w:val="24"/>
        </w:rPr>
        <w:t>。</w:t>
      </w:r>
    </w:p>
    <w:p w14:paraId="089C3A88" w14:textId="4F6E47AA"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3.固定式热成像</w:t>
      </w:r>
    </w:p>
    <w:p w14:paraId="6C7E2169" w14:textId="1B16B818"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包含设备费、</w:t>
      </w:r>
      <w:r w:rsidR="00B2740F">
        <w:rPr>
          <w:rFonts w:ascii="宋体" w:eastAsia="宋体" w:hAnsi="宋体" w:cs="宋体" w:hint="eastAsia"/>
          <w:sz w:val="24"/>
        </w:rPr>
        <w:t>所有辅助材料费用、</w:t>
      </w:r>
      <w:r>
        <w:rPr>
          <w:rFonts w:ascii="宋体" w:eastAsia="宋体" w:hAnsi="宋体" w:cs="宋体" w:hint="eastAsia"/>
          <w:sz w:val="24"/>
        </w:rPr>
        <w:t>人员施工费</w:t>
      </w:r>
      <w:r w:rsidR="00B2740F">
        <w:rPr>
          <w:rFonts w:ascii="宋体" w:eastAsia="宋体" w:hAnsi="宋体" w:cs="宋体" w:hint="eastAsia"/>
          <w:sz w:val="24"/>
        </w:rPr>
        <w:t>、</w:t>
      </w:r>
      <w:r>
        <w:rPr>
          <w:rFonts w:ascii="宋体" w:eastAsia="宋体" w:hAnsi="宋体" w:cs="宋体" w:hint="eastAsia"/>
          <w:sz w:val="24"/>
        </w:rPr>
        <w:t>设备调试费</w:t>
      </w:r>
      <w:r w:rsidR="00B2740F" w:rsidRPr="00B2740F">
        <w:rPr>
          <w:rFonts w:ascii="宋体" w:eastAsia="宋体" w:hAnsi="宋体" w:cs="宋体" w:hint="eastAsia"/>
          <w:sz w:val="24"/>
        </w:rPr>
        <w:t>等费用</w:t>
      </w:r>
      <w:r>
        <w:rPr>
          <w:rFonts w:ascii="宋体" w:eastAsia="宋体" w:hAnsi="宋体" w:cs="宋体" w:hint="eastAsia"/>
          <w:sz w:val="24"/>
        </w:rPr>
        <w:t>。</w:t>
      </w:r>
    </w:p>
    <w:p w14:paraId="3DD4A737"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（1）测温范围不小于-20℃~+2000℃；</w:t>
      </w:r>
    </w:p>
    <w:p w14:paraId="221FBC61"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（2）红外分辨率不低于640×480；</w:t>
      </w:r>
    </w:p>
    <w:p w14:paraId="368A8F15"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（3）刷新频率≥20 Hz；</w:t>
      </w:r>
    </w:p>
    <w:p w14:paraId="7C9FFB28"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（4）</w:t>
      </w:r>
      <w:proofErr w:type="gramStart"/>
      <w:r>
        <w:rPr>
          <w:rFonts w:ascii="宋体" w:eastAsia="宋体" w:hAnsi="宋体" w:cs="宋体" w:hint="eastAsia"/>
          <w:sz w:val="24"/>
        </w:rPr>
        <w:t>含标准</w:t>
      </w:r>
      <w:proofErr w:type="gramEnd"/>
      <w:r>
        <w:rPr>
          <w:rFonts w:ascii="宋体" w:eastAsia="宋体" w:hAnsi="宋体" w:cs="宋体" w:hint="eastAsia"/>
          <w:sz w:val="24"/>
        </w:rPr>
        <w:t>镜头和广角镜头；</w:t>
      </w:r>
    </w:p>
    <w:p w14:paraId="20732844"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（5）测温精度：±2℃或±2%取大值；</w:t>
      </w:r>
    </w:p>
    <w:p w14:paraId="7CDC808E"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lastRenderedPageBreak/>
        <w:t>（6）探测器类型：焦平面阵列FPA，非制冷微热量多晶硅探测器；</w:t>
      </w:r>
    </w:p>
    <w:p w14:paraId="323CCF35"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（7）视场角：不低于50°×37.5°；</w:t>
      </w:r>
    </w:p>
    <w:p w14:paraId="61E5F566"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（8）调焦方式：自动调焦；</w:t>
      </w:r>
    </w:p>
    <w:p w14:paraId="4E043F64"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（9）测温区域：支持测温点、</w:t>
      </w:r>
      <w:proofErr w:type="gramStart"/>
      <w:r>
        <w:rPr>
          <w:rFonts w:ascii="宋体" w:eastAsia="宋体" w:hAnsi="宋体" w:cs="宋体" w:hint="eastAsia"/>
          <w:sz w:val="24"/>
        </w:rPr>
        <w:t>测温线</w:t>
      </w:r>
      <w:proofErr w:type="gramEnd"/>
      <w:r>
        <w:rPr>
          <w:rFonts w:ascii="宋体" w:eastAsia="宋体" w:hAnsi="宋体" w:cs="宋体" w:hint="eastAsia"/>
          <w:sz w:val="24"/>
        </w:rPr>
        <w:t>及测温区域，数量无限制，支持Modbus输出；</w:t>
      </w:r>
    </w:p>
    <w:p w14:paraId="1400CA67"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（10）报警输入/输出：1路继电器输出，负载能力3.3-24V，1.5A；1路光</w:t>
      </w:r>
      <w:proofErr w:type="gramStart"/>
      <w:r>
        <w:rPr>
          <w:rFonts w:ascii="宋体" w:eastAsia="宋体" w:hAnsi="宋体" w:cs="宋体" w:hint="eastAsia"/>
          <w:sz w:val="24"/>
        </w:rPr>
        <w:t>耦</w:t>
      </w:r>
      <w:proofErr w:type="gramEnd"/>
      <w:r>
        <w:rPr>
          <w:rFonts w:ascii="宋体" w:eastAsia="宋体" w:hAnsi="宋体" w:cs="宋体" w:hint="eastAsia"/>
          <w:sz w:val="24"/>
        </w:rPr>
        <w:t>输出，输出能力3.3-24V，最大输出电流35mA；1路光</w:t>
      </w:r>
      <w:proofErr w:type="gramStart"/>
      <w:r>
        <w:rPr>
          <w:rFonts w:ascii="宋体" w:eastAsia="宋体" w:hAnsi="宋体" w:cs="宋体" w:hint="eastAsia"/>
          <w:sz w:val="24"/>
        </w:rPr>
        <w:t>耦</w:t>
      </w:r>
      <w:proofErr w:type="gramEnd"/>
      <w:r>
        <w:rPr>
          <w:rFonts w:ascii="宋体" w:eastAsia="宋体" w:hAnsi="宋体" w:cs="宋体" w:hint="eastAsia"/>
          <w:sz w:val="24"/>
        </w:rPr>
        <w:t>输入，输入能力3.3-24V，输入电流5mA-15mA；</w:t>
      </w:r>
    </w:p>
    <w:p w14:paraId="7D619A8B"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（11）可接入任意品牌NVR；</w:t>
      </w:r>
    </w:p>
    <w:p w14:paraId="2472D17D"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（12）网络接口：RJ45；</w:t>
      </w:r>
    </w:p>
    <w:p w14:paraId="63DB8026"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（13）固定方式：2个1/4-UNC-20标准三脚架安装孔，支持底部安装、顶部安装；</w:t>
      </w:r>
    </w:p>
    <w:p w14:paraId="76D0268A"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（14）硬件支持SDK二次开发，含防爆外壳，云台；</w:t>
      </w:r>
    </w:p>
    <w:p w14:paraId="2A637C30" w14:textId="1529E890"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（15）适配指定的国产芯片上位机及安可信创系统</w:t>
      </w:r>
      <w:r w:rsidR="00B2740F">
        <w:rPr>
          <w:rFonts w:ascii="宋体" w:eastAsia="宋体" w:hAnsi="宋体" w:cs="宋体" w:hint="eastAsia"/>
          <w:sz w:val="24"/>
        </w:rPr>
        <w:t>。</w:t>
      </w:r>
    </w:p>
    <w:p w14:paraId="45A0013F" w14:textId="77777777" w:rsidR="004E6173" w:rsidRDefault="00000000">
      <w:pPr>
        <w:spacing w:line="360" w:lineRule="auto"/>
        <w:rPr>
          <w:rFonts w:ascii="宋体" w:eastAsia="宋体" w:hAnsi="宋体" w:cs="宋体" w:hint="eastAsia"/>
          <w:kern w:val="0"/>
          <w:sz w:val="24"/>
        </w:rPr>
      </w:pPr>
      <w:r>
        <w:rPr>
          <w:rFonts w:ascii="宋体" w:eastAsia="宋体" w:hAnsi="宋体" w:cs="宋体" w:hint="eastAsia"/>
          <w:b/>
          <w:bCs/>
          <w:sz w:val="24"/>
        </w:rPr>
        <w:t>4.热成像无人机</w:t>
      </w:r>
    </w:p>
    <w:p w14:paraId="068EB3AB" w14:textId="4E5F31D6" w:rsidR="00F06A5B" w:rsidRDefault="00F06A5B">
      <w:pPr>
        <w:tabs>
          <w:tab w:val="left" w:pos="420"/>
        </w:tabs>
        <w:spacing w:line="360" w:lineRule="auto"/>
        <w:ind w:firstLineChars="200" w:firstLine="480"/>
        <w:rPr>
          <w:rFonts w:ascii="宋体" w:eastAsia="宋体" w:hAnsi="宋体" w:cs="宋体" w:hint="eastAsia"/>
          <w:kern w:val="0"/>
          <w:sz w:val="24"/>
        </w:rPr>
      </w:pPr>
      <w:r>
        <w:rPr>
          <w:rFonts w:ascii="宋体" w:eastAsia="宋体" w:hAnsi="宋体" w:cs="宋体" w:hint="eastAsia"/>
          <w:sz w:val="24"/>
        </w:rPr>
        <w:t>包含设备费、所有辅助材料费用、设备现场</w:t>
      </w:r>
      <w:proofErr w:type="gramStart"/>
      <w:r>
        <w:rPr>
          <w:rFonts w:ascii="宋体" w:eastAsia="宋体" w:hAnsi="宋体" w:cs="宋体" w:hint="eastAsia"/>
          <w:sz w:val="24"/>
        </w:rPr>
        <w:t>连调连试</w:t>
      </w:r>
      <w:proofErr w:type="gramEnd"/>
      <w:r>
        <w:rPr>
          <w:rFonts w:ascii="宋体" w:eastAsia="宋体" w:hAnsi="宋体" w:cs="宋体" w:hint="eastAsia"/>
          <w:sz w:val="24"/>
        </w:rPr>
        <w:t>调试费、培训费</w:t>
      </w:r>
      <w:r w:rsidRPr="00B2740F">
        <w:rPr>
          <w:rFonts w:ascii="宋体" w:eastAsia="宋体" w:hAnsi="宋体" w:cs="宋体" w:hint="eastAsia"/>
          <w:sz w:val="24"/>
        </w:rPr>
        <w:t>等费用</w:t>
      </w:r>
      <w:r>
        <w:rPr>
          <w:rFonts w:ascii="宋体" w:eastAsia="宋体" w:hAnsi="宋体" w:cs="宋体" w:hint="eastAsia"/>
          <w:sz w:val="24"/>
        </w:rPr>
        <w:t>。</w:t>
      </w:r>
    </w:p>
    <w:p w14:paraId="4DD1A2C4" w14:textId="77777777" w:rsidR="004E6173" w:rsidRDefault="00000000">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（1）悬停高度范围不小于1m~20m；</w:t>
      </w:r>
    </w:p>
    <w:p w14:paraId="7E5E0C5F" w14:textId="77777777" w:rsidR="004E6173" w:rsidRDefault="00000000">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（2）高度控制误差≤0.1 m；</w:t>
      </w:r>
    </w:p>
    <w:p w14:paraId="790D8A2D" w14:textId="77777777" w:rsidR="004E6173" w:rsidRDefault="00000000">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（3）具备视觉和激光避障功能；</w:t>
      </w:r>
    </w:p>
    <w:p w14:paraId="177ACF52" w14:textId="77777777" w:rsidR="004E6173" w:rsidRDefault="00000000">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（4）具备无GPS信号下精准悬停功能；</w:t>
      </w:r>
    </w:p>
    <w:p w14:paraId="5D7030B7" w14:textId="77777777" w:rsidR="004E6173" w:rsidRDefault="00000000">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（5）光学变焦≥7X；</w:t>
      </w:r>
    </w:p>
    <w:p w14:paraId="3409B19A" w14:textId="1B21F92B" w:rsidR="004E6173" w:rsidRDefault="00000000">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（6）感光元件</w:t>
      </w:r>
      <w:r w:rsidR="007334D3">
        <w:rPr>
          <w:rFonts w:ascii="宋体" w:eastAsia="宋体" w:hAnsi="宋体" w:cs="宋体" w:hint="eastAsia"/>
          <w:kern w:val="0"/>
          <w:sz w:val="24"/>
        </w:rPr>
        <w:t>：</w:t>
      </w:r>
      <w:r w:rsidR="007334D3" w:rsidRPr="007334D3">
        <w:rPr>
          <w:rFonts w:ascii="宋体" w:eastAsia="宋体" w:hAnsi="宋体" w:cs="宋体"/>
          <w:kern w:val="0"/>
          <w:sz w:val="24"/>
        </w:rPr>
        <w:t>35mm全画幅</w:t>
      </w:r>
      <w:r>
        <w:rPr>
          <w:rFonts w:ascii="宋体" w:eastAsia="宋体" w:hAnsi="宋体" w:cs="宋体" w:hint="eastAsia"/>
          <w:kern w:val="0"/>
          <w:sz w:val="24"/>
        </w:rPr>
        <w:t>；</w:t>
      </w:r>
    </w:p>
    <w:p w14:paraId="5AE92E25" w14:textId="23D02B4C" w:rsidR="004E6173" w:rsidRDefault="00000000">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w:t>
      </w:r>
      <w:r w:rsidR="003E0279">
        <w:rPr>
          <w:rFonts w:ascii="宋体" w:eastAsia="宋体" w:hAnsi="宋体" w:cs="宋体" w:hint="eastAsia"/>
          <w:kern w:val="0"/>
          <w:sz w:val="24"/>
        </w:rPr>
        <w:t>7</w:t>
      </w:r>
      <w:r>
        <w:rPr>
          <w:rFonts w:ascii="宋体" w:eastAsia="宋体" w:hAnsi="宋体" w:cs="宋体" w:hint="eastAsia"/>
          <w:kern w:val="0"/>
          <w:sz w:val="24"/>
        </w:rPr>
        <w:t>）最长悬停时间≥20min；</w:t>
      </w:r>
    </w:p>
    <w:p w14:paraId="3E9C1E94" w14:textId="6C8497F8" w:rsidR="004E6173" w:rsidRDefault="00000000">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w:t>
      </w:r>
      <w:r w:rsidR="003E0279">
        <w:rPr>
          <w:rFonts w:ascii="宋体" w:eastAsia="宋体" w:hAnsi="宋体" w:cs="宋体" w:hint="eastAsia"/>
          <w:kern w:val="0"/>
          <w:sz w:val="24"/>
        </w:rPr>
        <w:t>8</w:t>
      </w:r>
      <w:r>
        <w:rPr>
          <w:rFonts w:ascii="宋体" w:eastAsia="宋体" w:hAnsi="宋体" w:cs="宋体" w:hint="eastAsia"/>
          <w:kern w:val="0"/>
          <w:sz w:val="24"/>
        </w:rPr>
        <w:t>）工作环境温度范围-20℃~40℃；</w:t>
      </w:r>
    </w:p>
    <w:p w14:paraId="064DE524" w14:textId="2B577212" w:rsidR="004E6173" w:rsidRDefault="00000000">
      <w:pPr>
        <w:tabs>
          <w:tab w:val="left" w:pos="420"/>
        </w:tabs>
        <w:spacing w:line="360" w:lineRule="auto"/>
        <w:ind w:left="480"/>
        <w:rPr>
          <w:rFonts w:ascii="宋体" w:eastAsia="宋体" w:hAnsi="宋体" w:cs="宋体" w:hint="eastAsia"/>
          <w:b/>
          <w:bCs/>
          <w:sz w:val="24"/>
        </w:rPr>
      </w:pPr>
      <w:r>
        <w:rPr>
          <w:rFonts w:ascii="宋体" w:eastAsia="宋体" w:hAnsi="宋体" w:cs="宋体" w:hint="eastAsia"/>
          <w:kern w:val="0"/>
          <w:sz w:val="24"/>
        </w:rPr>
        <w:t>（</w:t>
      </w:r>
      <w:r w:rsidR="003E0279">
        <w:rPr>
          <w:rFonts w:ascii="宋体" w:eastAsia="宋体" w:hAnsi="宋体" w:cs="宋体" w:hint="eastAsia"/>
          <w:kern w:val="0"/>
          <w:sz w:val="24"/>
        </w:rPr>
        <w:t>9</w:t>
      </w:r>
      <w:r>
        <w:rPr>
          <w:rFonts w:ascii="宋体" w:eastAsia="宋体" w:hAnsi="宋体" w:cs="宋体" w:hint="eastAsia"/>
          <w:kern w:val="0"/>
          <w:sz w:val="24"/>
        </w:rPr>
        <w:t>）最大信号有效距离≥5km；</w:t>
      </w:r>
    </w:p>
    <w:p w14:paraId="4D612B3A" w14:textId="604880C9" w:rsidR="003E0279" w:rsidRDefault="003E0279" w:rsidP="003E0279">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w:t>
      </w:r>
      <w:r>
        <w:rPr>
          <w:rFonts w:ascii="宋体" w:eastAsia="宋体" w:hAnsi="宋体" w:cs="宋体" w:hint="eastAsia"/>
          <w:kern w:val="0"/>
          <w:sz w:val="24"/>
        </w:rPr>
        <w:t>10</w:t>
      </w:r>
      <w:r>
        <w:rPr>
          <w:rFonts w:ascii="宋体" w:eastAsia="宋体" w:hAnsi="宋体" w:cs="宋体" w:hint="eastAsia"/>
          <w:kern w:val="0"/>
          <w:sz w:val="24"/>
        </w:rPr>
        <w:t>）</w:t>
      </w:r>
      <w:proofErr w:type="gramStart"/>
      <w:r>
        <w:rPr>
          <w:rFonts w:ascii="宋体" w:eastAsia="宋体" w:hAnsi="宋体" w:cs="宋体" w:hint="eastAsia"/>
          <w:kern w:val="0"/>
          <w:sz w:val="24"/>
        </w:rPr>
        <w:t>适应低</w:t>
      </w:r>
      <w:proofErr w:type="gramEnd"/>
      <w:r>
        <w:rPr>
          <w:rFonts w:ascii="宋体" w:eastAsia="宋体" w:hAnsi="宋体" w:cs="宋体" w:hint="eastAsia"/>
          <w:kern w:val="0"/>
          <w:sz w:val="24"/>
        </w:rPr>
        <w:t>光照强度下的视频画面采集；</w:t>
      </w:r>
    </w:p>
    <w:p w14:paraId="755C5397" w14:textId="54BFE25F" w:rsidR="004E6173" w:rsidRDefault="00000000">
      <w:pPr>
        <w:tabs>
          <w:tab w:val="left" w:pos="420"/>
        </w:tabs>
        <w:spacing w:line="360" w:lineRule="auto"/>
        <w:ind w:left="480"/>
        <w:rPr>
          <w:rFonts w:ascii="宋体" w:eastAsia="宋体" w:hAnsi="宋体" w:cs="宋体"/>
          <w:kern w:val="0"/>
          <w:sz w:val="24"/>
        </w:rPr>
      </w:pPr>
      <w:r>
        <w:rPr>
          <w:rFonts w:ascii="宋体" w:eastAsia="宋体" w:hAnsi="宋体" w:cs="宋体" w:hint="eastAsia"/>
          <w:kern w:val="0"/>
          <w:sz w:val="24"/>
        </w:rPr>
        <w:t>（11）像素不低于3000万</w:t>
      </w:r>
      <w:r w:rsidR="007334D3">
        <w:rPr>
          <w:rFonts w:ascii="宋体" w:eastAsia="宋体" w:hAnsi="宋体" w:cs="宋体" w:hint="eastAsia"/>
          <w:kern w:val="0"/>
          <w:sz w:val="24"/>
        </w:rPr>
        <w:t>；</w:t>
      </w:r>
    </w:p>
    <w:p w14:paraId="7884B41B" w14:textId="54B7A607" w:rsidR="007334D3" w:rsidRDefault="007334D3">
      <w:pPr>
        <w:tabs>
          <w:tab w:val="left" w:pos="420"/>
        </w:tabs>
        <w:spacing w:line="360" w:lineRule="auto"/>
        <w:ind w:left="480"/>
        <w:rPr>
          <w:rFonts w:ascii="宋体" w:eastAsia="宋体" w:hAnsi="宋体" w:cs="宋体"/>
          <w:kern w:val="0"/>
          <w:sz w:val="24"/>
        </w:rPr>
      </w:pPr>
      <w:r>
        <w:rPr>
          <w:rFonts w:ascii="宋体" w:eastAsia="宋体" w:hAnsi="宋体" w:cs="宋体" w:hint="eastAsia"/>
          <w:kern w:val="0"/>
          <w:sz w:val="24"/>
        </w:rPr>
        <w:t>（12）</w:t>
      </w:r>
      <w:r w:rsidRPr="007334D3">
        <w:rPr>
          <w:rFonts w:ascii="宋体" w:eastAsia="宋体" w:hAnsi="宋体" w:cs="宋体"/>
          <w:kern w:val="0"/>
          <w:sz w:val="24"/>
        </w:rPr>
        <w:t>镜头：</w:t>
      </w:r>
      <w:r w:rsidR="009D56EC" w:rsidRPr="009D56EC">
        <w:rPr>
          <w:rFonts w:ascii="宋体" w:eastAsia="宋体" w:hAnsi="宋体" w:cs="宋体"/>
          <w:kern w:val="0"/>
          <w:sz w:val="24"/>
        </w:rPr>
        <w:t>适配全画幅相机，DL18mm F2.8 ASPH镜头一个、DL 75mm F1.8镜头一个</w:t>
      </w:r>
      <w:r>
        <w:rPr>
          <w:rFonts w:ascii="宋体" w:eastAsia="宋体" w:hAnsi="宋体" w:cs="宋体" w:hint="eastAsia"/>
          <w:kern w:val="0"/>
          <w:sz w:val="24"/>
        </w:rPr>
        <w:t>；</w:t>
      </w:r>
    </w:p>
    <w:p w14:paraId="48BDBC3C" w14:textId="19FCD69D" w:rsidR="009D56EC" w:rsidRPr="009D56EC" w:rsidRDefault="007334D3" w:rsidP="009D56EC">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lastRenderedPageBreak/>
        <w:t>（13）</w:t>
      </w:r>
      <w:r w:rsidR="009D56EC" w:rsidRPr="009D56EC">
        <w:rPr>
          <w:rFonts w:ascii="宋体" w:eastAsia="宋体" w:hAnsi="宋体" w:cs="宋体" w:hint="eastAsia"/>
          <w:kern w:val="0"/>
          <w:sz w:val="24"/>
        </w:rPr>
        <w:t>遥控器：配备RC Plus全功能遥控器</w:t>
      </w:r>
      <w:r w:rsidR="009D56EC">
        <w:rPr>
          <w:rFonts w:ascii="宋体" w:eastAsia="宋体" w:hAnsi="宋体" w:cs="宋体" w:hint="eastAsia"/>
          <w:kern w:val="0"/>
          <w:sz w:val="24"/>
        </w:rPr>
        <w:t>；</w:t>
      </w:r>
    </w:p>
    <w:p w14:paraId="31EB34CC" w14:textId="24F38BD1" w:rsidR="009D56EC" w:rsidRPr="009D56EC" w:rsidRDefault="009D56EC" w:rsidP="009D56EC">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（14）</w:t>
      </w:r>
      <w:r w:rsidRPr="009D56EC">
        <w:rPr>
          <w:rFonts w:ascii="宋体" w:eastAsia="宋体" w:hAnsi="宋体" w:cs="宋体" w:hint="eastAsia"/>
          <w:kern w:val="0"/>
          <w:sz w:val="24"/>
        </w:rPr>
        <w:t>电池：</w:t>
      </w:r>
      <w:proofErr w:type="gramStart"/>
      <w:r w:rsidRPr="009D56EC">
        <w:rPr>
          <w:rFonts w:ascii="宋体" w:eastAsia="宋体" w:hAnsi="宋体" w:cs="宋体" w:hint="eastAsia"/>
          <w:kern w:val="0"/>
          <w:sz w:val="24"/>
        </w:rPr>
        <w:t>标配6块</w:t>
      </w:r>
      <w:proofErr w:type="gramEnd"/>
      <w:r w:rsidRPr="009D56EC">
        <w:rPr>
          <w:rFonts w:ascii="宋体" w:eastAsia="宋体" w:hAnsi="宋体" w:cs="宋体" w:hint="eastAsia"/>
          <w:kern w:val="0"/>
          <w:sz w:val="24"/>
        </w:rPr>
        <w:t>，配套智能电池充电管家</w:t>
      </w:r>
      <w:r>
        <w:rPr>
          <w:rFonts w:ascii="宋体" w:eastAsia="宋体" w:hAnsi="宋体" w:cs="宋体" w:hint="eastAsia"/>
          <w:kern w:val="0"/>
          <w:sz w:val="24"/>
        </w:rPr>
        <w:t>；</w:t>
      </w:r>
    </w:p>
    <w:p w14:paraId="27553846" w14:textId="02885E8F" w:rsidR="009D56EC" w:rsidRPr="009D56EC" w:rsidRDefault="009D56EC" w:rsidP="009D56EC">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（15）</w:t>
      </w:r>
      <w:r w:rsidRPr="009D56EC">
        <w:rPr>
          <w:rFonts w:ascii="宋体" w:eastAsia="宋体" w:hAnsi="宋体" w:cs="宋体" w:hint="eastAsia"/>
          <w:kern w:val="0"/>
          <w:sz w:val="24"/>
        </w:rPr>
        <w:t>螺旋桨：配备3对快拆桨</w:t>
      </w:r>
      <w:r>
        <w:rPr>
          <w:rFonts w:ascii="宋体" w:eastAsia="宋体" w:hAnsi="宋体" w:cs="宋体" w:hint="eastAsia"/>
          <w:kern w:val="0"/>
          <w:sz w:val="24"/>
        </w:rPr>
        <w:t>；</w:t>
      </w:r>
    </w:p>
    <w:p w14:paraId="0B5C97D2" w14:textId="2A9116DA" w:rsidR="009D56EC" w:rsidRPr="009D56EC" w:rsidRDefault="009D56EC" w:rsidP="009D56EC">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（16）</w:t>
      </w:r>
      <w:r w:rsidRPr="009D56EC">
        <w:rPr>
          <w:rFonts w:ascii="宋体" w:eastAsia="宋体" w:hAnsi="宋体" w:cs="宋体" w:hint="eastAsia"/>
          <w:kern w:val="0"/>
          <w:sz w:val="24"/>
        </w:rPr>
        <w:t>遥控器配件：遥控器背带、遥控器腹托</w:t>
      </w:r>
      <w:r>
        <w:rPr>
          <w:rFonts w:ascii="宋体" w:eastAsia="宋体" w:hAnsi="宋体" w:cs="宋体" w:hint="eastAsia"/>
          <w:kern w:val="0"/>
          <w:sz w:val="24"/>
        </w:rPr>
        <w:t>；</w:t>
      </w:r>
    </w:p>
    <w:p w14:paraId="7A390437" w14:textId="2AA33280" w:rsidR="009D56EC" w:rsidRPr="009D56EC" w:rsidRDefault="009D56EC" w:rsidP="009D56EC">
      <w:pPr>
        <w:tabs>
          <w:tab w:val="left" w:pos="420"/>
        </w:tabs>
        <w:spacing w:line="360" w:lineRule="auto"/>
        <w:ind w:left="480"/>
        <w:rPr>
          <w:rFonts w:ascii="宋体" w:eastAsia="宋体" w:hAnsi="宋体" w:cs="宋体" w:hint="eastAsia"/>
          <w:kern w:val="0"/>
          <w:sz w:val="24"/>
        </w:rPr>
      </w:pPr>
      <w:r>
        <w:rPr>
          <w:rFonts w:ascii="宋体" w:eastAsia="宋体" w:hAnsi="宋体" w:cs="宋体" w:hint="eastAsia"/>
          <w:kern w:val="0"/>
          <w:sz w:val="24"/>
        </w:rPr>
        <w:t>（17）</w:t>
      </w:r>
      <w:r w:rsidRPr="009D56EC">
        <w:rPr>
          <w:rFonts w:ascii="宋体" w:eastAsia="宋体" w:hAnsi="宋体" w:cs="宋体" w:hint="eastAsia"/>
          <w:kern w:val="0"/>
          <w:sz w:val="24"/>
        </w:rPr>
        <w:t>镜头收纳盒：配备</w:t>
      </w:r>
      <w:r>
        <w:rPr>
          <w:rFonts w:ascii="宋体" w:eastAsia="宋体" w:hAnsi="宋体" w:cs="宋体" w:hint="eastAsia"/>
          <w:kern w:val="0"/>
          <w:sz w:val="24"/>
        </w:rPr>
        <w:t>；</w:t>
      </w:r>
    </w:p>
    <w:p w14:paraId="0AD416F0" w14:textId="2223DC64" w:rsidR="007334D3" w:rsidRDefault="009D56EC" w:rsidP="009D56EC">
      <w:pPr>
        <w:tabs>
          <w:tab w:val="left" w:pos="420"/>
        </w:tabs>
        <w:spacing w:line="360" w:lineRule="auto"/>
        <w:ind w:left="480"/>
        <w:rPr>
          <w:rFonts w:ascii="宋体" w:eastAsia="宋体" w:hAnsi="宋体" w:cs="宋体" w:hint="eastAsia"/>
          <w:sz w:val="24"/>
        </w:rPr>
      </w:pPr>
      <w:r>
        <w:rPr>
          <w:rFonts w:ascii="宋体" w:eastAsia="宋体" w:hAnsi="宋体" w:cs="宋体" w:hint="eastAsia"/>
          <w:kern w:val="0"/>
          <w:sz w:val="24"/>
        </w:rPr>
        <w:t>（18）</w:t>
      </w:r>
      <w:r w:rsidRPr="009D56EC">
        <w:rPr>
          <w:rFonts w:ascii="宋体" w:eastAsia="宋体" w:hAnsi="宋体" w:cs="宋体" w:hint="eastAsia"/>
          <w:kern w:val="0"/>
          <w:sz w:val="24"/>
        </w:rPr>
        <w:t>线缆：配备数据线、充电线</w:t>
      </w:r>
      <w:r>
        <w:rPr>
          <w:rFonts w:ascii="宋体" w:eastAsia="宋体" w:hAnsi="宋体" w:cs="宋体" w:hint="eastAsia"/>
          <w:kern w:val="0"/>
          <w:sz w:val="24"/>
        </w:rPr>
        <w:t>。</w:t>
      </w:r>
    </w:p>
    <w:p w14:paraId="71FFCCED" w14:textId="77777777"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5.热流计</w:t>
      </w:r>
    </w:p>
    <w:p w14:paraId="7D6590B6" w14:textId="7F51C7C8"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包含设备费</w:t>
      </w:r>
      <w:r w:rsidR="00F06A5B">
        <w:rPr>
          <w:rFonts w:ascii="宋体" w:eastAsia="宋体" w:hAnsi="宋体" w:cs="宋体" w:hint="eastAsia"/>
          <w:kern w:val="0"/>
          <w:sz w:val="24"/>
        </w:rPr>
        <w:t>、所有辅助材料费用</w:t>
      </w:r>
      <w:r>
        <w:rPr>
          <w:rFonts w:ascii="宋体" w:eastAsia="宋体" w:hAnsi="宋体" w:cs="宋体" w:hint="eastAsia"/>
          <w:kern w:val="0"/>
          <w:sz w:val="24"/>
        </w:rPr>
        <w:t>、运输费，设计费，人员施工费</w:t>
      </w:r>
      <w:r w:rsidR="00F06A5B">
        <w:rPr>
          <w:rFonts w:ascii="宋体" w:eastAsia="宋体" w:hAnsi="宋体" w:cs="宋体" w:hint="eastAsia"/>
          <w:kern w:val="0"/>
          <w:sz w:val="24"/>
        </w:rPr>
        <w:t>、</w:t>
      </w:r>
      <w:r>
        <w:rPr>
          <w:rFonts w:ascii="宋体" w:eastAsia="宋体" w:hAnsi="宋体" w:cs="宋体" w:hint="eastAsia"/>
          <w:kern w:val="0"/>
          <w:sz w:val="24"/>
        </w:rPr>
        <w:t>设备调试费等费用。</w:t>
      </w:r>
    </w:p>
    <w:p w14:paraId="3C6D969F"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（1）辐射热流传感器12个</w:t>
      </w:r>
    </w:p>
    <w:p w14:paraId="53381905"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其中0~50kW/㎡传感器6个，0~100kW/㎡传感器6个。</w:t>
      </w:r>
    </w:p>
    <w:p w14:paraId="2A24A4B1"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（2）采集主机3套</w:t>
      </w:r>
    </w:p>
    <w:p w14:paraId="5ACEE5E7"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①每套主机可以带动4个辐射热流传感器，可为传感器提供循环冷却水、供电、信号采集。</w:t>
      </w:r>
    </w:p>
    <w:p w14:paraId="4E56B352"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②每套主机有独立的水箱、泵水系统、冷却水的强制风冷降温系统。</w:t>
      </w:r>
    </w:p>
    <w:p w14:paraId="6F2A39E9"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③每套主机配一个独立的小推车。</w:t>
      </w:r>
    </w:p>
    <w:p w14:paraId="41FC99C7"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④主机采集存储频率不低于1Hz，可通过直连电脑存储数据，或USB独立存储。</w:t>
      </w:r>
    </w:p>
    <w:p w14:paraId="12A44422"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⑤每个辐射热流传感器配套不锈钢可伸缩三角支架，支架高度调节范围1.1m-2.8m；支架上有传感器安装板，为陶瓷纤维耐热材料。</w:t>
      </w:r>
    </w:p>
    <w:p w14:paraId="42D681DA"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⑥每个传感器配接延长线和水路水管、</w:t>
      </w:r>
      <w:proofErr w:type="gramStart"/>
      <w:r>
        <w:rPr>
          <w:rFonts w:ascii="宋体" w:eastAsia="宋体" w:hAnsi="宋体" w:cs="宋体" w:hint="eastAsia"/>
          <w:kern w:val="0"/>
          <w:sz w:val="24"/>
        </w:rPr>
        <w:t>棉热防护</w:t>
      </w:r>
      <w:proofErr w:type="gramEnd"/>
      <w:r>
        <w:rPr>
          <w:rFonts w:ascii="宋体" w:eastAsia="宋体" w:hAnsi="宋体" w:cs="宋体" w:hint="eastAsia"/>
          <w:kern w:val="0"/>
          <w:sz w:val="24"/>
        </w:rPr>
        <w:t>套管，长度不低于10m。</w:t>
      </w:r>
    </w:p>
    <w:p w14:paraId="3A405632"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⑦可实现12个测点数据的同步采集与传输。</w:t>
      </w:r>
    </w:p>
    <w:p w14:paraId="51379960" w14:textId="77777777" w:rsidR="004E6173" w:rsidRDefault="00000000">
      <w:pPr>
        <w:widowControl/>
        <w:tabs>
          <w:tab w:val="left" w:pos="420"/>
        </w:tabs>
        <w:snapToGrid w:val="0"/>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⑧分析软件开发：适配指定的国产芯片上位机及安可信创系统。</w:t>
      </w:r>
    </w:p>
    <w:p w14:paraId="5D03D037" w14:textId="77777777"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6.三维激光扫描仪（推荐品牌：FARO，Trimble，</w:t>
      </w:r>
      <w:proofErr w:type="spellStart"/>
      <w:r>
        <w:rPr>
          <w:rFonts w:ascii="宋体" w:eastAsia="宋体" w:hAnsi="宋体" w:cs="宋体" w:hint="eastAsia"/>
          <w:b/>
          <w:bCs/>
          <w:sz w:val="24"/>
        </w:rPr>
        <w:t>Heroscan</w:t>
      </w:r>
      <w:proofErr w:type="spellEnd"/>
      <w:r>
        <w:rPr>
          <w:rFonts w:ascii="宋体" w:eastAsia="宋体" w:hAnsi="宋体" w:cs="宋体" w:hint="eastAsia"/>
          <w:b/>
          <w:bCs/>
          <w:sz w:val="24"/>
        </w:rPr>
        <w:t>）</w:t>
      </w:r>
    </w:p>
    <w:p w14:paraId="7657ADBC" w14:textId="55B7D826" w:rsidR="004E6173" w:rsidRDefault="00000000">
      <w:pPr>
        <w:tabs>
          <w:tab w:val="left" w:pos="420"/>
        </w:tabs>
        <w:spacing w:line="360" w:lineRule="auto"/>
        <w:ind w:firstLineChars="200" w:firstLine="480"/>
        <w:rPr>
          <w:rFonts w:ascii="宋体" w:eastAsia="宋体" w:hAnsi="宋体" w:cs="宋体" w:hint="eastAsia"/>
          <w:b/>
          <w:bCs/>
          <w:sz w:val="24"/>
        </w:rPr>
      </w:pPr>
      <w:r>
        <w:rPr>
          <w:rFonts w:ascii="宋体" w:eastAsia="宋体" w:hAnsi="宋体" w:cs="宋体" w:hint="eastAsia"/>
          <w:sz w:val="24"/>
        </w:rPr>
        <w:t>包含设备费</w:t>
      </w:r>
      <w:r w:rsidR="00720E3B">
        <w:rPr>
          <w:rFonts w:ascii="宋体" w:eastAsia="宋体" w:hAnsi="宋体" w:cs="宋体" w:hint="eastAsia"/>
          <w:sz w:val="24"/>
        </w:rPr>
        <w:t>、所有辅助材料费用</w:t>
      </w:r>
      <w:r>
        <w:rPr>
          <w:rFonts w:ascii="宋体" w:eastAsia="宋体" w:hAnsi="宋体" w:cs="宋体" w:hint="eastAsia"/>
          <w:sz w:val="24"/>
        </w:rPr>
        <w:t>、设备运输费、现场</w:t>
      </w:r>
      <w:proofErr w:type="gramStart"/>
      <w:r>
        <w:rPr>
          <w:rFonts w:ascii="宋体" w:eastAsia="宋体" w:hAnsi="宋体" w:cs="宋体" w:hint="eastAsia"/>
          <w:sz w:val="24"/>
        </w:rPr>
        <w:t>连调连试</w:t>
      </w:r>
      <w:proofErr w:type="gramEnd"/>
      <w:r>
        <w:rPr>
          <w:rFonts w:ascii="宋体" w:eastAsia="宋体" w:hAnsi="宋体" w:cs="宋体" w:hint="eastAsia"/>
          <w:sz w:val="24"/>
        </w:rPr>
        <w:t>调试费、培训费等费用。</w:t>
      </w:r>
    </w:p>
    <w:p w14:paraId="1CB10ABF"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（1）扫描半径：最小扫描半径≤0.5m，最大扫描半径≥150m；</w:t>
      </w:r>
    </w:p>
    <w:p w14:paraId="4EF60832"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（2）最高扫描速度：≥1500,000点/秒；</w:t>
      </w:r>
    </w:p>
    <w:p w14:paraId="4FA53297"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（3）测距精度误差：≤±1mm；</w:t>
      </w:r>
    </w:p>
    <w:p w14:paraId="0F92AF30"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（4）分辨率≥2亿5</w:t>
      </w:r>
      <w:proofErr w:type="gramStart"/>
      <w:r>
        <w:rPr>
          <w:rFonts w:ascii="宋体" w:eastAsia="宋体" w:hAnsi="宋体" w:cs="宋体" w:hint="eastAsia"/>
          <w:sz w:val="24"/>
        </w:rPr>
        <w:t>千万</w:t>
      </w:r>
      <w:proofErr w:type="gramEnd"/>
      <w:r>
        <w:rPr>
          <w:rFonts w:ascii="宋体" w:eastAsia="宋体" w:hAnsi="宋体" w:cs="宋体" w:hint="eastAsia"/>
          <w:sz w:val="24"/>
        </w:rPr>
        <w:t>像素；</w:t>
      </w:r>
    </w:p>
    <w:p w14:paraId="0957803C"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lastRenderedPageBreak/>
        <w:t>（5）高动态范围（HDR）最高不低于 5X 曝光可调；</w:t>
      </w:r>
    </w:p>
    <w:p w14:paraId="7CDF2F52"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（6）安装方式：具有向上安装、向下安装两种方式；</w:t>
      </w:r>
    </w:p>
    <w:p w14:paraId="19275F77"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（7）含三脚架；</w:t>
      </w:r>
    </w:p>
    <w:p w14:paraId="168629AE"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（8）激光安全等级：一级安全激光；</w:t>
      </w:r>
    </w:p>
    <w:p w14:paraId="33F9BCB2"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（9）扫描视场角：水平≥360°，垂直≥300°；</w:t>
      </w:r>
    </w:p>
    <w:p w14:paraId="0EC8D341"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（10）操作控制：彩色触摸显示屏 + WLAN操控 + 移动端软件操控；</w:t>
      </w:r>
    </w:p>
    <w:p w14:paraId="495D2F3E"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（11）数据采集速度：一个测站360°扫描的获取时间不超过1分钟；</w:t>
      </w:r>
    </w:p>
    <w:p w14:paraId="16EA3412"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（12）供电系统：内置可更换电池，单块电池至少满足4小时扫描工作需要；</w:t>
      </w:r>
    </w:p>
    <w:p w14:paraId="31DC4226"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（13）彩色相机：同轴设计的不低于1000</w:t>
      </w:r>
      <w:proofErr w:type="gramStart"/>
      <w:r>
        <w:rPr>
          <w:rFonts w:ascii="宋体" w:eastAsia="宋体" w:hAnsi="宋体" w:cs="宋体" w:hint="eastAsia"/>
          <w:sz w:val="24"/>
        </w:rPr>
        <w:t>万像</w:t>
      </w:r>
      <w:proofErr w:type="gramEnd"/>
      <w:r>
        <w:rPr>
          <w:rFonts w:ascii="宋体" w:eastAsia="宋体" w:hAnsi="宋体" w:cs="宋体" w:hint="eastAsia"/>
          <w:sz w:val="24"/>
        </w:rPr>
        <w:t>素相机；</w:t>
      </w:r>
    </w:p>
    <w:p w14:paraId="69E27AB4" w14:textId="77777777" w:rsidR="004E6173" w:rsidRDefault="00000000">
      <w:pPr>
        <w:tabs>
          <w:tab w:val="left" w:pos="420"/>
        </w:tabs>
        <w:spacing w:line="360" w:lineRule="auto"/>
        <w:ind w:leftChars="228" w:left="1199" w:hangingChars="300" w:hanging="720"/>
        <w:rPr>
          <w:rFonts w:ascii="宋体" w:eastAsia="宋体" w:hAnsi="宋体" w:cs="宋体" w:hint="eastAsia"/>
          <w:sz w:val="24"/>
        </w:rPr>
      </w:pPr>
      <w:r>
        <w:rPr>
          <w:rFonts w:ascii="宋体" w:eastAsia="宋体" w:hAnsi="宋体" w:cs="宋体" w:hint="eastAsia"/>
          <w:sz w:val="24"/>
        </w:rPr>
        <w:t>（14）数据存储：内置固态硬盘128GB，可扩展，支持插入SD卡，SD</w:t>
      </w:r>
      <w:proofErr w:type="gramStart"/>
      <w:r>
        <w:rPr>
          <w:rFonts w:ascii="宋体" w:eastAsia="宋体" w:hAnsi="宋体" w:cs="宋体" w:hint="eastAsia"/>
          <w:sz w:val="24"/>
        </w:rPr>
        <w:t>卡最大</w:t>
      </w:r>
      <w:proofErr w:type="gramEnd"/>
      <w:r>
        <w:rPr>
          <w:rFonts w:ascii="宋体" w:eastAsia="宋体" w:hAnsi="宋体" w:cs="宋体" w:hint="eastAsia"/>
          <w:sz w:val="24"/>
        </w:rPr>
        <w:t>内存不低于512GB。</w:t>
      </w:r>
    </w:p>
    <w:p w14:paraId="308A2F7F" w14:textId="77777777"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7.可移动摄像头</w:t>
      </w:r>
    </w:p>
    <w:p w14:paraId="404CE863"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（1）分辨率≥4K；</w:t>
      </w:r>
    </w:p>
    <w:p w14:paraId="617C0238"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（2）光学变焦≥15X；</w:t>
      </w:r>
    </w:p>
    <w:p w14:paraId="6D6DF987"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（3）包含主机、内存卡、便携包、三脚架；</w:t>
      </w:r>
    </w:p>
    <w:p w14:paraId="2F0AB26B"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（4）具有防抖动功能。</w:t>
      </w:r>
    </w:p>
    <w:p w14:paraId="486B8ECF" w14:textId="77777777"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8.固定防爆摄像头</w:t>
      </w:r>
    </w:p>
    <w:p w14:paraId="6152702B" w14:textId="3C9D2BF2" w:rsidR="004E6173" w:rsidRDefault="00000000">
      <w:pPr>
        <w:tabs>
          <w:tab w:val="left" w:pos="420"/>
        </w:tabs>
        <w:spacing w:line="360" w:lineRule="auto"/>
        <w:ind w:firstLineChars="200" w:firstLine="480"/>
        <w:rPr>
          <w:rFonts w:ascii="宋体" w:eastAsia="宋体" w:hAnsi="宋体" w:cs="宋体" w:hint="eastAsia"/>
          <w:b/>
          <w:bCs/>
          <w:sz w:val="24"/>
        </w:rPr>
      </w:pPr>
      <w:r>
        <w:rPr>
          <w:rFonts w:ascii="宋体" w:eastAsia="宋体" w:hAnsi="宋体" w:cs="宋体" w:hint="eastAsia"/>
          <w:sz w:val="24"/>
        </w:rPr>
        <w:t>包含设备费、</w:t>
      </w:r>
      <w:r w:rsidR="00164226">
        <w:rPr>
          <w:rFonts w:ascii="宋体" w:eastAsia="宋体" w:hAnsi="宋体" w:cs="宋体" w:hint="eastAsia"/>
          <w:sz w:val="24"/>
        </w:rPr>
        <w:t>所有辅助材料费用、</w:t>
      </w:r>
      <w:r>
        <w:rPr>
          <w:rFonts w:ascii="宋体" w:eastAsia="宋体" w:hAnsi="宋体" w:cs="宋体" w:hint="eastAsia"/>
          <w:sz w:val="24"/>
        </w:rPr>
        <w:t>设备运输费、现场</w:t>
      </w:r>
      <w:proofErr w:type="gramStart"/>
      <w:r>
        <w:rPr>
          <w:rFonts w:ascii="宋体" w:eastAsia="宋体" w:hAnsi="宋体" w:cs="宋体" w:hint="eastAsia"/>
          <w:sz w:val="24"/>
        </w:rPr>
        <w:t>连调连试</w:t>
      </w:r>
      <w:proofErr w:type="gramEnd"/>
      <w:r>
        <w:rPr>
          <w:rFonts w:ascii="宋体" w:eastAsia="宋体" w:hAnsi="宋体" w:cs="宋体" w:hint="eastAsia"/>
          <w:sz w:val="24"/>
        </w:rPr>
        <w:t>调试费、培训费等费用。</w:t>
      </w:r>
    </w:p>
    <w:p w14:paraId="32A5FAB6"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（1）分辨率不低于4K；</w:t>
      </w:r>
    </w:p>
    <w:p w14:paraId="248FF0D6"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（2）不锈钢外壳，防爆防腐；</w:t>
      </w:r>
    </w:p>
    <w:p w14:paraId="4116F79E"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（3）带不锈钢安装支架；</w:t>
      </w:r>
    </w:p>
    <w:p w14:paraId="292632E1"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（4）防爆外壳厚度不低于4mm防爆等级C级T6；</w:t>
      </w:r>
    </w:p>
    <w:p w14:paraId="397AAA58" w14:textId="3AD9EF09"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（5）防护等级I</w:t>
      </w:r>
      <w:r w:rsidR="008E68F1">
        <w:rPr>
          <w:rFonts w:ascii="宋体" w:eastAsia="宋体" w:hAnsi="宋体" w:cs="宋体" w:hint="eastAsia"/>
          <w:sz w:val="24"/>
        </w:rPr>
        <w:t>P</w:t>
      </w:r>
      <w:r>
        <w:rPr>
          <w:rFonts w:ascii="宋体" w:eastAsia="宋体" w:hAnsi="宋体" w:cs="宋体" w:hint="eastAsia"/>
          <w:sz w:val="24"/>
        </w:rPr>
        <w:t>66；</w:t>
      </w:r>
    </w:p>
    <w:p w14:paraId="31E5CC2F" w14:textId="77777777" w:rsidR="004E6173" w:rsidRDefault="00000000">
      <w:pPr>
        <w:tabs>
          <w:tab w:val="left" w:pos="420"/>
        </w:tabs>
        <w:spacing w:line="360" w:lineRule="auto"/>
        <w:ind w:firstLineChars="200" w:firstLine="480"/>
        <w:rPr>
          <w:rFonts w:ascii="宋体" w:eastAsia="宋体" w:hAnsi="宋体" w:cs="宋体" w:hint="eastAsia"/>
          <w:b/>
          <w:bCs/>
          <w:sz w:val="24"/>
        </w:rPr>
      </w:pPr>
      <w:r>
        <w:rPr>
          <w:rFonts w:ascii="宋体" w:eastAsia="宋体" w:hAnsi="宋体" w:cs="宋体" w:hint="eastAsia"/>
          <w:sz w:val="24"/>
        </w:rPr>
        <w:t>（6）提供防爆证书。</w:t>
      </w:r>
    </w:p>
    <w:p w14:paraId="57D6F539" w14:textId="77777777"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9.便携式燃烧烟气分析仪（推荐品牌：INSA</w:t>
      </w:r>
      <w:proofErr w:type="gramStart"/>
      <w:r>
        <w:rPr>
          <w:rFonts w:ascii="宋体" w:eastAsia="宋体" w:hAnsi="宋体" w:cs="宋体" w:hint="eastAsia"/>
          <w:b/>
          <w:bCs/>
          <w:sz w:val="24"/>
        </w:rPr>
        <w:t>荧飒</w:t>
      </w:r>
      <w:proofErr w:type="gramEnd"/>
      <w:r>
        <w:rPr>
          <w:rFonts w:ascii="宋体" w:eastAsia="宋体" w:hAnsi="宋体" w:cs="宋体" w:hint="eastAsia"/>
          <w:b/>
          <w:bCs/>
          <w:sz w:val="24"/>
        </w:rPr>
        <w:t>，GASMET，MKS）</w:t>
      </w:r>
    </w:p>
    <w:p w14:paraId="6C8A76DA" w14:textId="30CCEDF4"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包含设备费</w:t>
      </w:r>
      <w:r w:rsidR="005F3DE2">
        <w:rPr>
          <w:rFonts w:ascii="宋体" w:eastAsia="宋体" w:hAnsi="宋体" w:cs="宋体" w:hint="eastAsia"/>
          <w:sz w:val="24"/>
        </w:rPr>
        <w:t>、所有辅助材料费用</w:t>
      </w:r>
      <w:r>
        <w:rPr>
          <w:rFonts w:ascii="宋体" w:eastAsia="宋体" w:hAnsi="宋体" w:cs="宋体" w:hint="eastAsia"/>
          <w:sz w:val="24"/>
        </w:rPr>
        <w:t>、设备运输费、现场</w:t>
      </w:r>
      <w:proofErr w:type="gramStart"/>
      <w:r>
        <w:rPr>
          <w:rFonts w:ascii="宋体" w:eastAsia="宋体" w:hAnsi="宋体" w:cs="宋体" w:hint="eastAsia"/>
          <w:sz w:val="24"/>
        </w:rPr>
        <w:t>连调连试</w:t>
      </w:r>
      <w:proofErr w:type="gramEnd"/>
      <w:r>
        <w:rPr>
          <w:rFonts w:ascii="宋体" w:eastAsia="宋体" w:hAnsi="宋体" w:cs="宋体" w:hint="eastAsia"/>
          <w:sz w:val="24"/>
        </w:rPr>
        <w:t>调试费、培训费等费用。</w:t>
      </w:r>
    </w:p>
    <w:p w14:paraId="16FE7FA9"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（1）具备燃烧烟气</w:t>
      </w:r>
      <w:proofErr w:type="gramStart"/>
      <w:r>
        <w:rPr>
          <w:rFonts w:ascii="宋体" w:eastAsia="宋体" w:hAnsi="宋体" w:cs="宋体" w:hint="eastAsia"/>
          <w:sz w:val="24"/>
        </w:rPr>
        <w:t>现场直采能力</w:t>
      </w:r>
      <w:proofErr w:type="gramEnd"/>
      <w:r>
        <w:rPr>
          <w:rFonts w:ascii="宋体" w:eastAsia="宋体" w:hAnsi="宋体" w:cs="宋体" w:hint="eastAsia"/>
          <w:sz w:val="24"/>
        </w:rPr>
        <w:t>、输送至烟气成分分析系统；</w:t>
      </w:r>
    </w:p>
    <w:p w14:paraId="3C74309D"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lastRenderedPageBreak/>
        <w:t>（2）分析系统包含CO</w:t>
      </w:r>
      <w:r>
        <w:rPr>
          <w:rFonts w:ascii="宋体" w:eastAsia="宋体" w:hAnsi="宋体" w:cs="宋体" w:hint="eastAsia"/>
          <w:sz w:val="24"/>
          <w:vertAlign w:val="subscript"/>
        </w:rPr>
        <w:t>2</w:t>
      </w:r>
      <w:r>
        <w:rPr>
          <w:rFonts w:ascii="宋体" w:eastAsia="宋体" w:hAnsi="宋体" w:cs="宋体" w:hint="eastAsia"/>
          <w:sz w:val="24"/>
        </w:rPr>
        <w:t>、CO、SO</w:t>
      </w:r>
      <w:r>
        <w:rPr>
          <w:rFonts w:ascii="宋体" w:eastAsia="宋体" w:hAnsi="宋体" w:cs="宋体" w:hint="eastAsia"/>
          <w:sz w:val="24"/>
          <w:vertAlign w:val="subscript"/>
        </w:rPr>
        <w:t>2</w:t>
      </w:r>
      <w:r>
        <w:rPr>
          <w:rFonts w:ascii="宋体" w:eastAsia="宋体" w:hAnsi="宋体" w:cs="宋体" w:hint="eastAsia"/>
          <w:sz w:val="24"/>
        </w:rPr>
        <w:t>、氮氧化物、硫化物等不少于30种燃烧生成气体产物定量分析功能，可自动搜寻查找未知气体成分，并可自动</w:t>
      </w:r>
      <w:proofErr w:type="gramStart"/>
      <w:r>
        <w:rPr>
          <w:rFonts w:ascii="宋体" w:eastAsia="宋体" w:hAnsi="宋体" w:cs="宋体" w:hint="eastAsia"/>
          <w:sz w:val="24"/>
        </w:rPr>
        <w:t>进行谱库查找</w:t>
      </w:r>
      <w:proofErr w:type="gramEnd"/>
      <w:r>
        <w:rPr>
          <w:rFonts w:ascii="宋体" w:eastAsia="宋体" w:hAnsi="宋体" w:cs="宋体" w:hint="eastAsia"/>
          <w:sz w:val="24"/>
        </w:rPr>
        <w:t>，适用于对复杂现场环境的各种气体分析，并可扩展实现依据相关标准对烟气毒性进行加权计算定量分析烟气毒性能力；</w:t>
      </w:r>
    </w:p>
    <w:p w14:paraId="5079D60B"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（3）测量原理：傅里叶变换红外光谱仪；</w:t>
      </w:r>
    </w:p>
    <w:p w14:paraId="6D154A1F"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（4）出厂气体组分标定后,无需再次标定；</w:t>
      </w:r>
    </w:p>
    <w:p w14:paraId="64C97734"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（5）内置充电电池1套：高容量锂电池，充满电可连续工作3小时以上；</w:t>
      </w:r>
    </w:p>
    <w:p w14:paraId="1FEEEE1E"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（6）测量时间：测试时间约20s，可设置不同时间间隔监测，且能连续监测；</w:t>
      </w:r>
    </w:p>
    <w:p w14:paraId="2C31C1C7"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（7）多次反射光程不小于5m，保证仪器有良好的检出限；</w:t>
      </w:r>
    </w:p>
    <w:p w14:paraId="0BE3B0B5"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（8）样气室材料：100％黄金涂层；</w:t>
      </w:r>
    </w:p>
    <w:p w14:paraId="38FED92F"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（9）样气室体积：不大于0.25升；</w:t>
      </w:r>
    </w:p>
    <w:p w14:paraId="23DEBA37"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（10）粉尘滤芯5套：粉尘过滤不低于2µm；</w:t>
      </w:r>
    </w:p>
    <w:p w14:paraId="329A972A"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（11）参考光谱库：定性定量不少于10种，定性半定量不少于300种，用户还可根据需要自行扩充测量组分；</w:t>
      </w:r>
    </w:p>
    <w:p w14:paraId="6FA5EF29"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（12）集成式便携箱1套：手提箱式设计，主机重量不大于15kg，利用手持平板，满足单兵操作的要求，能够手提和双肩背；</w:t>
      </w:r>
    </w:p>
    <w:p w14:paraId="4BD4EDFB" w14:textId="77777777" w:rsidR="004E6173" w:rsidRDefault="00000000">
      <w:pPr>
        <w:tabs>
          <w:tab w:val="left" w:pos="420"/>
        </w:tabs>
        <w:spacing w:line="360" w:lineRule="auto"/>
        <w:ind w:left="480"/>
        <w:rPr>
          <w:rFonts w:ascii="宋体" w:eastAsia="宋体" w:hAnsi="宋体" w:cs="宋体" w:hint="eastAsia"/>
          <w:sz w:val="24"/>
        </w:rPr>
      </w:pPr>
      <w:r>
        <w:rPr>
          <w:rFonts w:ascii="宋体" w:eastAsia="宋体" w:hAnsi="宋体" w:cs="宋体" w:hint="eastAsia"/>
          <w:sz w:val="24"/>
        </w:rPr>
        <w:t>（13）配件：手持平板及充电器1套、手持式采样枪1套。</w:t>
      </w:r>
    </w:p>
    <w:p w14:paraId="42BA9A37" w14:textId="77777777"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10.温度安全监控报警装置</w:t>
      </w:r>
    </w:p>
    <w:p w14:paraId="0BBAF644" w14:textId="5F537B6E"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包含设备费、</w:t>
      </w:r>
      <w:r w:rsidR="004F5CD1">
        <w:rPr>
          <w:rFonts w:ascii="宋体" w:eastAsia="宋体" w:hAnsi="宋体" w:cs="宋体" w:hint="eastAsia"/>
          <w:sz w:val="24"/>
        </w:rPr>
        <w:t>所有辅助材料费用、</w:t>
      </w:r>
      <w:r>
        <w:rPr>
          <w:rFonts w:ascii="宋体" w:eastAsia="宋体" w:hAnsi="宋体" w:cs="宋体" w:hint="eastAsia"/>
          <w:sz w:val="24"/>
        </w:rPr>
        <w:t>设备运输费，现场安装费</w:t>
      </w:r>
      <w:r w:rsidR="004F5CD1">
        <w:rPr>
          <w:rFonts w:ascii="宋体" w:eastAsia="宋体" w:hAnsi="宋体" w:cs="宋体" w:hint="eastAsia"/>
          <w:sz w:val="24"/>
        </w:rPr>
        <w:t>、</w:t>
      </w:r>
      <w:proofErr w:type="gramStart"/>
      <w:r>
        <w:rPr>
          <w:rFonts w:ascii="宋体" w:eastAsia="宋体" w:hAnsi="宋体" w:cs="宋体" w:hint="eastAsia"/>
          <w:sz w:val="24"/>
        </w:rPr>
        <w:t>连调连试</w:t>
      </w:r>
      <w:proofErr w:type="gramEnd"/>
      <w:r>
        <w:rPr>
          <w:rFonts w:ascii="宋体" w:eastAsia="宋体" w:hAnsi="宋体" w:cs="宋体" w:hint="eastAsia"/>
          <w:sz w:val="24"/>
        </w:rPr>
        <w:t>调试费</w:t>
      </w:r>
      <w:r w:rsidR="004F5CD1">
        <w:rPr>
          <w:rFonts w:ascii="宋体" w:eastAsia="宋体" w:hAnsi="宋体" w:cs="宋体" w:hint="eastAsia"/>
          <w:sz w:val="24"/>
        </w:rPr>
        <w:t>、</w:t>
      </w:r>
      <w:r>
        <w:rPr>
          <w:rFonts w:ascii="宋体" w:eastAsia="宋体" w:hAnsi="宋体" w:cs="宋体" w:hint="eastAsia"/>
          <w:sz w:val="24"/>
        </w:rPr>
        <w:t>培训费等费用。</w:t>
      </w:r>
    </w:p>
    <w:p w14:paraId="1E8650B8"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（1）容量≥50单位，监控回路≥5个，单回路≥10个通道，有声光报警。</w:t>
      </w:r>
    </w:p>
    <w:p w14:paraId="21D3574C"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（2）温度采集点位80路，其中屋顶温度监控20路，试验墙体温度监控60路。</w:t>
      </w:r>
    </w:p>
    <w:p w14:paraId="43C8B7C8"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（3）II级K型热电偶200只，安装至三个外墙外保温墙体（每个墙体60路）和屋顶（20路）安装于高净空灭火空间内（浓烟、高温、高湿、高粉尘）。</w:t>
      </w:r>
    </w:p>
    <w:p w14:paraId="063F3DD7"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（4）每个墙体配备两个接线箱（近墙体一个，近采集系统一个），屋顶</w:t>
      </w:r>
      <w:proofErr w:type="gramStart"/>
      <w:r>
        <w:rPr>
          <w:rFonts w:ascii="宋体" w:eastAsia="宋体" w:hAnsi="宋体" w:cs="宋体" w:hint="eastAsia"/>
          <w:sz w:val="24"/>
        </w:rPr>
        <w:t>测温区</w:t>
      </w:r>
      <w:proofErr w:type="gramEnd"/>
      <w:r>
        <w:rPr>
          <w:rFonts w:ascii="宋体" w:eastAsia="宋体" w:hAnsi="宋体" w:cs="宋体" w:hint="eastAsia"/>
          <w:sz w:val="24"/>
        </w:rPr>
        <w:t>配备一个接线箱（近采集系统），采用热电偶插头插拔；采集系统可从不同墙体之间通过插拔方式快速切换。</w:t>
      </w:r>
    </w:p>
    <w:p w14:paraId="43340DD6" w14:textId="10563714"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lastRenderedPageBreak/>
        <w:t>（5）采集系统</w:t>
      </w:r>
    </w:p>
    <w:p w14:paraId="3F03B571"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①1Hz频率采集和记录功能；</w:t>
      </w:r>
    </w:p>
    <w:p w14:paraId="0C547CB5" w14:textId="77777777" w:rsidR="004E6173" w:rsidRDefault="00000000">
      <w:pPr>
        <w:tabs>
          <w:tab w:val="left" w:pos="84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②可对80个点位进行分区选取，监控分区回路不少于5个，单回路不少于10个通道点位；</w:t>
      </w:r>
    </w:p>
    <w:p w14:paraId="2040D843" w14:textId="77777777" w:rsidR="004E6173" w:rsidRDefault="00000000">
      <w:pPr>
        <w:tabs>
          <w:tab w:val="left" w:pos="84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③可重复选取点位，每个分区的功能应具有：筛选最大值、计算平均值、计算以起始平均值为起始温度的最大温升和平均温升；</w:t>
      </w:r>
    </w:p>
    <w:p w14:paraId="72B55821" w14:textId="77777777" w:rsidR="004E6173" w:rsidRDefault="00000000">
      <w:pPr>
        <w:tabs>
          <w:tab w:val="left" w:pos="84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④第一分区可设置试验启动条件（包括达到最大温度/温升或平均温度/温升后，某个时间节点）并具有控制现场指示灯启动的功能；</w:t>
      </w:r>
    </w:p>
    <w:p w14:paraId="3202E95E" w14:textId="77777777" w:rsidR="004E6173" w:rsidRDefault="00000000">
      <w:pPr>
        <w:tabs>
          <w:tab w:val="left" w:pos="84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⑤其他分区可设置试验结束条件（包括达到最大温度/温升或平均温度/温升后，某个时间节点），并具有控制现场指示灯关闭功能；</w:t>
      </w:r>
    </w:p>
    <w:p w14:paraId="34BF8CE5" w14:textId="77777777" w:rsidR="004E6173" w:rsidRDefault="00000000">
      <w:pPr>
        <w:tabs>
          <w:tab w:val="left" w:pos="84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⑥实现温度超限后的自动声光报警；</w:t>
      </w:r>
    </w:p>
    <w:p w14:paraId="338D0D8D" w14:textId="77777777" w:rsidR="004E6173" w:rsidRDefault="00000000">
      <w:pPr>
        <w:tabs>
          <w:tab w:val="left" w:pos="84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⑦生成选定分区、选定参数的实时温度-时间曲线；</w:t>
      </w:r>
    </w:p>
    <w:p w14:paraId="454DA454" w14:textId="77777777" w:rsidR="004E6173" w:rsidRDefault="00000000">
      <w:pPr>
        <w:tabs>
          <w:tab w:val="left" w:pos="840"/>
        </w:tabs>
        <w:spacing w:line="360" w:lineRule="auto"/>
        <w:ind w:firstLineChars="200" w:firstLine="480"/>
        <w:rPr>
          <w:rFonts w:ascii="宋体" w:eastAsia="宋体" w:hAnsi="宋体" w:cs="宋体" w:hint="eastAsia"/>
          <w:sz w:val="24"/>
        </w:rPr>
      </w:pPr>
      <w:r>
        <w:rPr>
          <w:rFonts w:ascii="宋体" w:eastAsia="宋体" w:hAnsi="宋体" w:cs="宋体" w:hint="eastAsia"/>
          <w:sz w:val="24"/>
        </w:rPr>
        <w:t>⑧软件开发：适配指定的国产芯片上位机及安可信创系统。</w:t>
      </w:r>
    </w:p>
    <w:p w14:paraId="4EA5F6A4" w14:textId="77777777" w:rsidR="004E6173" w:rsidRDefault="00000000">
      <w:pPr>
        <w:widowControl/>
        <w:jc w:val="left"/>
        <w:rPr>
          <w:rFonts w:ascii="黑体" w:eastAsia="黑体" w:hAnsi="黑体" w:cs="黑体" w:hint="eastAsia"/>
          <w:b/>
          <w:bCs/>
          <w:sz w:val="28"/>
          <w:szCs w:val="28"/>
        </w:rPr>
      </w:pPr>
      <w:r>
        <w:rPr>
          <w:rFonts w:ascii="黑体" w:eastAsia="黑体" w:hAnsi="黑体" w:cs="黑体" w:hint="eastAsia"/>
          <w:b/>
          <w:bCs/>
          <w:sz w:val="28"/>
          <w:szCs w:val="28"/>
        </w:rPr>
        <w:br w:type="page"/>
      </w:r>
    </w:p>
    <w:p w14:paraId="4FF3E065" w14:textId="77777777" w:rsidR="004E6173" w:rsidRDefault="00000000">
      <w:pPr>
        <w:widowControl/>
        <w:spacing w:line="360" w:lineRule="auto"/>
        <w:rPr>
          <w:rFonts w:ascii="黑体" w:eastAsia="黑体" w:hAnsi="黑体" w:cs="黑体" w:hint="eastAsia"/>
          <w:b/>
          <w:bCs/>
          <w:sz w:val="28"/>
          <w:szCs w:val="28"/>
        </w:rPr>
      </w:pPr>
      <w:r>
        <w:rPr>
          <w:rFonts w:ascii="黑体" w:eastAsia="黑体" w:hAnsi="黑体" w:cs="黑体" w:hint="eastAsia"/>
          <w:b/>
          <w:bCs/>
          <w:sz w:val="28"/>
          <w:szCs w:val="28"/>
        </w:rPr>
        <w:lastRenderedPageBreak/>
        <w:t>二 多相介质流量智能采集分析子系统</w:t>
      </w:r>
    </w:p>
    <w:p w14:paraId="59F47555" w14:textId="77777777" w:rsidR="004E6173" w:rsidRDefault="00000000">
      <w:pPr>
        <w:widowControl/>
        <w:spacing w:line="360" w:lineRule="auto"/>
        <w:jc w:val="left"/>
        <w:rPr>
          <w:rFonts w:ascii="宋体" w:eastAsia="宋体" w:hAnsi="宋体" w:cs="宋体" w:hint="eastAsia"/>
          <w:b/>
          <w:bCs/>
          <w:color w:val="000000"/>
          <w:kern w:val="0"/>
          <w:sz w:val="24"/>
          <w:lang w:bidi="ar"/>
        </w:rPr>
      </w:pPr>
      <w:r>
        <w:rPr>
          <w:rFonts w:ascii="宋体" w:eastAsia="宋体" w:hAnsi="宋体" w:cs="宋体" w:hint="eastAsia"/>
          <w:b/>
          <w:bCs/>
          <w:sz w:val="24"/>
        </w:rPr>
        <w:t>1.</w:t>
      </w:r>
      <w:r>
        <w:rPr>
          <w:rFonts w:ascii="宋体" w:eastAsia="宋体" w:hAnsi="宋体" w:cs="宋体" w:hint="eastAsia"/>
          <w:b/>
          <w:bCs/>
          <w:color w:val="000000"/>
          <w:kern w:val="0"/>
          <w:sz w:val="24"/>
          <w:lang w:bidi="ar"/>
        </w:rPr>
        <w:t>气液两相流量测试装置</w:t>
      </w:r>
    </w:p>
    <w:p w14:paraId="12461446"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sz w:val="24"/>
        </w:rPr>
        <w:t>包含设备费用、设备运输费、现场安装费、第三方计量费（提供计量证书）。</w:t>
      </w:r>
    </w:p>
    <w:p w14:paraId="25848577"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（1）测试介质为气液两相，撬装，DN80；</w:t>
      </w:r>
    </w:p>
    <w:p w14:paraId="6800FD5F"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（2）含气率范围：5%~90%；</w:t>
      </w:r>
    </w:p>
    <w:p w14:paraId="090508DF"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（3）材质：不锈钢</w:t>
      </w:r>
    </w:p>
    <w:p w14:paraId="213200F2"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（4）采集频率≥10 Hz；</w:t>
      </w:r>
    </w:p>
    <w:p w14:paraId="165B04A8"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（5）全液体流量范围：不小于4~20L/s；</w:t>
      </w:r>
    </w:p>
    <w:p w14:paraId="3CCE521C"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（6）耐压能力：不低于10MPa；</w:t>
      </w:r>
    </w:p>
    <w:p w14:paraId="5230D509"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（7）测量功能：采用不分离混相测量方式，传感器和流量计算器一体化结构，气液两相同时测量，满足段塞流测量；</w:t>
      </w:r>
    </w:p>
    <w:p w14:paraId="3669A472"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（8）气相精度：不低于±3.5%；</w:t>
      </w:r>
    </w:p>
    <w:p w14:paraId="0DD66BA7"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（9）液相精度：不低于±5%；</w:t>
      </w:r>
    </w:p>
    <w:p w14:paraId="75ECAF05"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 xml:space="preserve">（10）防爆等级：防爆等级应不低于 Ex </w:t>
      </w:r>
      <w:proofErr w:type="spellStart"/>
      <w:r>
        <w:rPr>
          <w:rFonts w:ascii="宋体" w:eastAsia="宋体" w:hAnsi="宋体" w:cs="宋体" w:hint="eastAsia"/>
          <w:color w:val="000000"/>
          <w:sz w:val="24"/>
        </w:rPr>
        <w:t>db</w:t>
      </w:r>
      <w:proofErr w:type="spellEnd"/>
      <w:r>
        <w:rPr>
          <w:rFonts w:ascii="宋体" w:eastAsia="宋体" w:hAnsi="宋体" w:cs="宋体" w:hint="eastAsia"/>
          <w:color w:val="000000"/>
          <w:sz w:val="24"/>
        </w:rPr>
        <w:t xml:space="preserve"> IIC T6 Gb；</w:t>
      </w:r>
    </w:p>
    <w:p w14:paraId="14034C5A"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（11）防护等级：防护等级不低于IP66；</w:t>
      </w:r>
    </w:p>
    <w:p w14:paraId="5D94E426"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color w:val="000000"/>
          <w:sz w:val="24"/>
        </w:rPr>
        <w:t>（12）输出信号：RS485。</w:t>
      </w:r>
    </w:p>
    <w:p w14:paraId="34015C46" w14:textId="77777777"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2.科里奥利质量流量计（推荐品牌：科隆、西门子、霍尼韦尔）</w:t>
      </w:r>
    </w:p>
    <w:p w14:paraId="333DB46F" w14:textId="77777777" w:rsidR="004E6173" w:rsidRDefault="00000000">
      <w:pPr>
        <w:widowControl/>
        <w:tabs>
          <w:tab w:val="left" w:pos="420"/>
          <w:tab w:val="left" w:pos="840"/>
        </w:tabs>
        <w:spacing w:line="360" w:lineRule="auto"/>
        <w:ind w:firstLineChars="200" w:firstLine="480"/>
        <w:jc w:val="left"/>
        <w:rPr>
          <w:rFonts w:ascii="宋体" w:eastAsia="宋体" w:hAnsi="宋体" w:cs="宋体" w:hint="eastAsia"/>
          <w:color w:val="000000"/>
          <w:sz w:val="24"/>
        </w:rPr>
      </w:pPr>
      <w:r>
        <w:rPr>
          <w:rFonts w:ascii="宋体" w:eastAsia="宋体" w:hAnsi="宋体" w:cs="宋体" w:hint="eastAsia"/>
          <w:sz w:val="24"/>
        </w:rPr>
        <w:t>含流量计、高压全透明管路及配件等，费用包含</w:t>
      </w:r>
      <w:bookmarkStart w:id="1" w:name="OLE_LINK3"/>
      <w:r>
        <w:rPr>
          <w:rFonts w:ascii="宋体" w:eastAsia="宋体" w:hAnsi="宋体" w:cs="宋体" w:hint="eastAsia"/>
          <w:sz w:val="24"/>
        </w:rPr>
        <w:t>设备费、</w:t>
      </w:r>
      <w:bookmarkEnd w:id="1"/>
      <w:r>
        <w:rPr>
          <w:rFonts w:ascii="宋体" w:eastAsia="宋体" w:hAnsi="宋体" w:cs="宋体" w:hint="eastAsia"/>
          <w:sz w:val="24"/>
        </w:rPr>
        <w:t>设备运输费、现场安装费、第三方计量费（提供计量证书）。</w:t>
      </w:r>
    </w:p>
    <w:p w14:paraId="613FD958"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（1）管径DN80；</w:t>
      </w:r>
    </w:p>
    <w:p w14:paraId="6981E8B2"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（2）适用介质温度范围：不低于-196℃~+100℃；</w:t>
      </w:r>
    </w:p>
    <w:p w14:paraId="37C8EBCD"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 xml:space="preserve">（3）全液体流量范围：不小于4~20L/s； </w:t>
      </w:r>
    </w:p>
    <w:p w14:paraId="320AE9F8"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（4）耐压范围：不低于10MPa；</w:t>
      </w:r>
    </w:p>
    <w:p w14:paraId="67BEA868"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（5）传感器测量管、外壳及法兰材质316/316L；</w:t>
      </w:r>
    </w:p>
    <w:p w14:paraId="184F8B67"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（6）液体测量精度为测量值的±0.1%；</w:t>
      </w:r>
    </w:p>
    <w:p w14:paraId="3EA3BE4B"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（7）可实现自排空，气体含量在0-100%范围内都可准确测量；</w:t>
      </w:r>
    </w:p>
    <w:p w14:paraId="2AC80EDA"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（8）含高压全透明管路：长度不小于0.5m，耐压不低于10MPa，耐温范围不低于-200~+100℃；</w:t>
      </w:r>
    </w:p>
    <w:p w14:paraId="57EE7F3C"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（9）包含全部安装法兰盘及垫片等配套；耐压10MPa。</w:t>
      </w:r>
    </w:p>
    <w:p w14:paraId="739409EB" w14:textId="0BF4D409"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lastRenderedPageBreak/>
        <w:t>3.ERCT层析成像设备</w:t>
      </w:r>
    </w:p>
    <w:p w14:paraId="114D7682" w14:textId="6E534954"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包含设备费</w:t>
      </w:r>
      <w:r w:rsidR="00251002">
        <w:rPr>
          <w:rFonts w:ascii="宋体" w:eastAsia="宋体" w:hAnsi="宋体" w:cs="宋体" w:hint="eastAsia"/>
          <w:sz w:val="24"/>
        </w:rPr>
        <w:t>、所有辅助材料费用</w:t>
      </w:r>
      <w:r>
        <w:rPr>
          <w:rFonts w:ascii="宋体" w:eastAsia="宋体" w:hAnsi="宋体" w:cs="宋体" w:hint="eastAsia"/>
          <w:sz w:val="24"/>
        </w:rPr>
        <w:t>、设备运输费、现场安装费、</w:t>
      </w:r>
      <w:proofErr w:type="gramStart"/>
      <w:r>
        <w:rPr>
          <w:rFonts w:ascii="宋体" w:eastAsia="宋体" w:hAnsi="宋体" w:cs="宋体" w:hint="eastAsia"/>
          <w:sz w:val="24"/>
        </w:rPr>
        <w:t>连调连试</w:t>
      </w:r>
      <w:proofErr w:type="gramEnd"/>
      <w:r>
        <w:rPr>
          <w:rFonts w:ascii="宋体" w:eastAsia="宋体" w:hAnsi="宋体" w:cs="宋体" w:hint="eastAsia"/>
          <w:sz w:val="24"/>
        </w:rPr>
        <w:t>调试费、培训费等费用。</w:t>
      </w:r>
    </w:p>
    <w:p w14:paraId="63C80FB3"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（1）测试介质为气液、气固、液固等多相多介质流；</w:t>
      </w:r>
    </w:p>
    <w:p w14:paraId="0D0F21E5"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（2）采集速度可达280~1200帧/</w:t>
      </w:r>
      <w:proofErr w:type="gramStart"/>
      <w:r>
        <w:rPr>
          <w:rFonts w:ascii="宋体" w:eastAsia="宋体" w:hAnsi="宋体" w:cs="宋体" w:hint="eastAsia"/>
          <w:sz w:val="24"/>
        </w:rPr>
        <w:t>秒且可调</w:t>
      </w:r>
      <w:proofErr w:type="gramEnd"/>
      <w:r>
        <w:rPr>
          <w:rFonts w:ascii="宋体" w:eastAsia="宋体" w:hAnsi="宋体" w:cs="宋体" w:hint="eastAsia"/>
          <w:sz w:val="24"/>
        </w:rPr>
        <w:t>；</w:t>
      </w:r>
    </w:p>
    <w:p w14:paraId="1893F5D5"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（3）被测介质温度范围：不低于-196℃~+100℃；</w:t>
      </w:r>
    </w:p>
    <w:p w14:paraId="7F4AA339"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（4）耐压范围：不低于10MPa；</w:t>
      </w:r>
    </w:p>
    <w:p w14:paraId="6D64C069"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（5）设备功能：包含ERT和ECT双模态专用数据采集处理模块；</w:t>
      </w:r>
    </w:p>
    <w:p w14:paraId="4D365BFA"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（6）测量方式：非侵入式测量，不影响被测量流场内的介质分布和运动状态</w:t>
      </w:r>
    </w:p>
    <w:p w14:paraId="39736BF3"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（7）适用介质：支持由低到高大范围的不同电导率或不同介电常数介质的在线测量（主要介质：</w:t>
      </w:r>
      <w:proofErr w:type="gramStart"/>
      <w:r>
        <w:rPr>
          <w:rFonts w:ascii="宋体" w:eastAsia="宋体" w:hAnsi="宋体" w:cs="宋体" w:hint="eastAsia"/>
          <w:sz w:val="24"/>
        </w:rPr>
        <w:t>全氟己酮</w:t>
      </w:r>
      <w:proofErr w:type="gramEnd"/>
      <w:r>
        <w:rPr>
          <w:rFonts w:ascii="宋体" w:eastAsia="宋体" w:hAnsi="宋体" w:cs="宋体" w:hint="eastAsia"/>
          <w:sz w:val="24"/>
        </w:rPr>
        <w:t>，液氮，氮气，泡沫灭火剂等）</w:t>
      </w:r>
    </w:p>
    <w:p w14:paraId="1C0112DC"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（8）测量管路：DN80不锈钢材质，法兰连接；</w:t>
      </w:r>
    </w:p>
    <w:p w14:paraId="703D43A2"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（9）流体速度：0~10m/s；</w:t>
      </w:r>
    </w:p>
    <w:p w14:paraId="79588327"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（10）测量精度：成像精度≥85%；</w:t>
      </w:r>
    </w:p>
    <w:p w14:paraId="53AC5F2F"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（11）数据采集精度：ERT系统不低于16路并行采集，ECT系统不低于8路串行采集，14位高精度模数转换；</w:t>
      </w:r>
    </w:p>
    <w:p w14:paraId="16CC7D32"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（12）软件开发：适配指定的</w:t>
      </w:r>
      <w:bookmarkStart w:id="2" w:name="OLE_LINK4"/>
      <w:r>
        <w:rPr>
          <w:rFonts w:ascii="宋体" w:eastAsia="宋体" w:hAnsi="宋体" w:cs="宋体" w:hint="eastAsia"/>
          <w:sz w:val="24"/>
        </w:rPr>
        <w:t>国产芯片</w:t>
      </w:r>
      <w:bookmarkEnd w:id="2"/>
      <w:r>
        <w:rPr>
          <w:rFonts w:ascii="宋体" w:eastAsia="宋体" w:hAnsi="宋体" w:cs="宋体" w:hint="eastAsia"/>
          <w:sz w:val="24"/>
        </w:rPr>
        <w:t>上位机及安可信创系统，具备多种图像重建算法，可实时显示被测流体的分布成像，直观的观测管道内部流动状况，可自定义成像参数，并实现流动过程的存储和回放；可以计算并显示相分布、相含率、测量电压等重要流动过程参数；可导出原始测试数据进行离线处理，方式灵活。</w:t>
      </w:r>
    </w:p>
    <w:p w14:paraId="3DEBA8F4" w14:textId="77777777" w:rsidR="004E6173" w:rsidRDefault="00000000">
      <w:pPr>
        <w:spacing w:line="360" w:lineRule="auto"/>
        <w:rPr>
          <w:rFonts w:ascii="宋体" w:eastAsia="宋体" w:hAnsi="宋体" w:cs="宋体" w:hint="eastAsia"/>
          <w:b/>
          <w:bCs/>
          <w:sz w:val="24"/>
        </w:rPr>
      </w:pPr>
      <w:r>
        <w:rPr>
          <w:rFonts w:ascii="宋体" w:eastAsia="宋体" w:hAnsi="宋体" w:cs="宋体" w:hint="eastAsia"/>
          <w:b/>
          <w:bCs/>
          <w:sz w:val="24"/>
        </w:rPr>
        <w:t>4.子系统集成</w:t>
      </w:r>
    </w:p>
    <w:p w14:paraId="14BD5E8D" w14:textId="19EC963E" w:rsidR="004E6173" w:rsidRDefault="00000000">
      <w:pPr>
        <w:widowControl/>
        <w:tabs>
          <w:tab w:val="left" w:pos="420"/>
        </w:tabs>
        <w:spacing w:line="360" w:lineRule="auto"/>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sz w:val="24"/>
        </w:rPr>
        <w:t>将多相介质流量智能采集分析子系统中气液两</w:t>
      </w:r>
      <w:r w:rsidR="00487C91" w:rsidRPr="00487C91">
        <w:rPr>
          <w:rFonts w:ascii="宋体" w:eastAsia="宋体" w:hAnsi="宋体" w:cs="宋体" w:hint="eastAsia"/>
          <w:color w:val="000000"/>
          <w:sz w:val="24"/>
        </w:rPr>
        <w:t>相</w:t>
      </w:r>
      <w:r>
        <w:rPr>
          <w:rFonts w:ascii="宋体" w:eastAsia="宋体" w:hAnsi="宋体" w:cs="宋体" w:hint="eastAsia"/>
          <w:color w:val="000000"/>
          <w:sz w:val="24"/>
        </w:rPr>
        <w:t>流量测试装置、科里奥利质量流量计、ERCT</w:t>
      </w:r>
      <w:r w:rsidR="00C94E32" w:rsidRPr="00C94E32">
        <w:rPr>
          <w:rFonts w:ascii="宋体" w:eastAsia="宋体" w:hAnsi="宋体" w:cs="宋体" w:hint="eastAsia"/>
          <w:color w:val="000000"/>
          <w:sz w:val="24"/>
        </w:rPr>
        <w:t>层析成像设备</w:t>
      </w:r>
      <w:r>
        <w:rPr>
          <w:rFonts w:ascii="宋体" w:eastAsia="宋体" w:hAnsi="宋体" w:cs="宋体" w:hint="eastAsia"/>
          <w:color w:val="000000"/>
          <w:sz w:val="24"/>
        </w:rPr>
        <w:t>、管路、线缆、PLC控制系统、线轴集成到一套系统中，</w:t>
      </w:r>
      <w:r>
        <w:rPr>
          <w:rFonts w:ascii="宋体" w:eastAsia="宋体" w:hAnsi="宋体" w:cs="宋体"/>
          <w:color w:val="000000"/>
          <w:kern w:val="0"/>
          <w:sz w:val="24"/>
          <w:lang w:bidi="ar"/>
        </w:rPr>
        <w:t>包含</w:t>
      </w:r>
      <w:r>
        <w:rPr>
          <w:rFonts w:ascii="宋体" w:eastAsia="宋体" w:hAnsi="宋体" w:cs="宋体" w:hint="eastAsia"/>
          <w:color w:val="000000"/>
          <w:kern w:val="0"/>
          <w:sz w:val="24"/>
          <w:lang w:bidi="ar"/>
        </w:rPr>
        <w:t>设备费</w:t>
      </w:r>
      <w:r w:rsidR="00833ABB">
        <w:rPr>
          <w:rFonts w:ascii="宋体" w:eastAsia="宋体" w:hAnsi="宋体" w:cs="宋体" w:hint="eastAsia"/>
          <w:color w:val="000000"/>
          <w:kern w:val="0"/>
          <w:sz w:val="24"/>
          <w:lang w:bidi="ar"/>
        </w:rPr>
        <w:t>、</w:t>
      </w:r>
      <w:r w:rsidR="00833ABB">
        <w:rPr>
          <w:rFonts w:ascii="宋体" w:eastAsia="宋体" w:hAnsi="宋体" w:cs="宋体"/>
          <w:color w:val="000000"/>
          <w:kern w:val="0"/>
          <w:sz w:val="24"/>
          <w:lang w:bidi="ar"/>
        </w:rPr>
        <w:t>所有辅助材料费用</w:t>
      </w:r>
      <w:r>
        <w:rPr>
          <w:rFonts w:ascii="宋体" w:eastAsia="宋体" w:hAnsi="宋体" w:cs="宋体" w:hint="eastAsia"/>
          <w:color w:val="000000"/>
          <w:kern w:val="0"/>
          <w:sz w:val="24"/>
          <w:lang w:bidi="ar"/>
        </w:rPr>
        <w:t>、</w:t>
      </w:r>
      <w:r>
        <w:rPr>
          <w:rFonts w:ascii="宋体" w:eastAsia="宋体" w:hAnsi="宋体" w:cs="宋体"/>
          <w:color w:val="000000"/>
          <w:kern w:val="0"/>
          <w:sz w:val="24"/>
          <w:lang w:bidi="ar"/>
        </w:rPr>
        <w:t>设备运输费</w:t>
      </w:r>
      <w:r>
        <w:rPr>
          <w:rFonts w:ascii="宋体" w:eastAsia="宋体" w:hAnsi="宋体" w:cs="宋体" w:hint="eastAsia"/>
          <w:color w:val="000000"/>
          <w:kern w:val="0"/>
          <w:sz w:val="24"/>
          <w:lang w:bidi="ar"/>
        </w:rPr>
        <w:t>、</w:t>
      </w:r>
      <w:r>
        <w:rPr>
          <w:rFonts w:ascii="宋体" w:eastAsia="宋体" w:hAnsi="宋体" w:cs="宋体"/>
          <w:color w:val="000000"/>
          <w:kern w:val="0"/>
          <w:sz w:val="24"/>
          <w:lang w:bidi="ar"/>
        </w:rPr>
        <w:t>现场安装费</w:t>
      </w:r>
      <w:r>
        <w:rPr>
          <w:rFonts w:ascii="宋体" w:eastAsia="宋体" w:hAnsi="宋体" w:cs="宋体" w:hint="eastAsia"/>
          <w:color w:val="000000"/>
          <w:kern w:val="0"/>
          <w:sz w:val="24"/>
          <w:lang w:bidi="ar"/>
        </w:rPr>
        <w:t>、</w:t>
      </w:r>
      <w:proofErr w:type="gramStart"/>
      <w:r>
        <w:rPr>
          <w:rFonts w:ascii="宋体" w:eastAsia="宋体" w:hAnsi="宋体" w:cs="宋体"/>
          <w:color w:val="000000"/>
          <w:kern w:val="0"/>
          <w:sz w:val="24"/>
          <w:lang w:bidi="ar"/>
        </w:rPr>
        <w:t>连调连试</w:t>
      </w:r>
      <w:proofErr w:type="gramEnd"/>
      <w:r>
        <w:rPr>
          <w:rFonts w:ascii="宋体" w:eastAsia="宋体" w:hAnsi="宋体" w:cs="宋体"/>
          <w:color w:val="000000"/>
          <w:kern w:val="0"/>
          <w:sz w:val="24"/>
          <w:lang w:bidi="ar"/>
        </w:rPr>
        <w:t>调试费</w:t>
      </w:r>
      <w:r>
        <w:rPr>
          <w:rFonts w:ascii="宋体" w:eastAsia="宋体" w:hAnsi="宋体" w:cs="宋体" w:hint="eastAsia"/>
          <w:color w:val="000000"/>
          <w:kern w:val="0"/>
          <w:sz w:val="24"/>
          <w:lang w:bidi="ar"/>
        </w:rPr>
        <w:t>、</w:t>
      </w:r>
      <w:r>
        <w:rPr>
          <w:rFonts w:ascii="宋体" w:eastAsia="宋体" w:hAnsi="宋体" w:cs="宋体"/>
          <w:color w:val="000000"/>
          <w:kern w:val="0"/>
          <w:sz w:val="24"/>
          <w:lang w:bidi="ar"/>
        </w:rPr>
        <w:t>培训费等费用</w:t>
      </w:r>
      <w:r>
        <w:rPr>
          <w:rFonts w:ascii="宋体" w:eastAsia="宋体" w:hAnsi="宋体" w:cs="宋体" w:hint="eastAsia"/>
          <w:color w:val="000000"/>
          <w:kern w:val="0"/>
          <w:sz w:val="24"/>
          <w:lang w:bidi="ar"/>
        </w:rPr>
        <w:t>，</w:t>
      </w:r>
      <w:r>
        <w:rPr>
          <w:rFonts w:ascii="宋体" w:eastAsia="宋体" w:hAnsi="宋体" w:cs="宋体" w:hint="eastAsia"/>
          <w:sz w:val="24"/>
        </w:rPr>
        <w:t>功能原理图如下：</w:t>
      </w:r>
    </w:p>
    <w:p w14:paraId="3FE10CC2" w14:textId="77777777" w:rsidR="004E6173" w:rsidRDefault="00000000">
      <w:pPr>
        <w:widowControl/>
        <w:spacing w:line="360" w:lineRule="auto"/>
        <w:rPr>
          <w:rFonts w:ascii="宋体" w:eastAsia="宋体" w:hAnsi="宋体" w:cs="宋体" w:hint="eastAsia"/>
          <w:color w:val="000000"/>
          <w:kern w:val="0"/>
          <w:sz w:val="24"/>
          <w:lang w:bidi="ar"/>
        </w:rPr>
      </w:pPr>
      <w:r>
        <w:rPr>
          <w:noProof/>
        </w:rPr>
        <w:lastRenderedPageBreak/>
        <w:drawing>
          <wp:inline distT="0" distB="0" distL="114300" distR="114300" wp14:anchorId="580C8854" wp14:editId="73D6DD26">
            <wp:extent cx="5269865" cy="2016760"/>
            <wp:effectExtent l="0" t="0" r="13335" b="15240"/>
            <wp:docPr id="3" name="图片 2"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图示&#10;&#10;AI 生成的内容可能不正确。"/>
                    <pic:cNvPicPr>
                      <a:picLocks noChangeAspect="1"/>
                    </pic:cNvPicPr>
                  </pic:nvPicPr>
                  <pic:blipFill>
                    <a:blip r:embed="rId8"/>
                    <a:stretch>
                      <a:fillRect/>
                    </a:stretch>
                  </pic:blipFill>
                  <pic:spPr>
                    <a:xfrm>
                      <a:off x="0" y="0"/>
                      <a:ext cx="5269865" cy="2016760"/>
                    </a:xfrm>
                    <a:prstGeom prst="rect">
                      <a:avLst/>
                    </a:prstGeom>
                    <a:noFill/>
                    <a:ln>
                      <a:noFill/>
                    </a:ln>
                  </pic:spPr>
                </pic:pic>
              </a:graphicData>
            </a:graphic>
          </wp:inline>
        </w:drawing>
      </w:r>
    </w:p>
    <w:p w14:paraId="37B33788" w14:textId="77777777"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color w:val="000000"/>
          <w:sz w:val="24"/>
        </w:rPr>
        <w:t>（1）整体管路：不锈钢材质，耐温范围</w:t>
      </w:r>
      <w:r>
        <w:rPr>
          <w:rFonts w:ascii="宋体" w:eastAsia="宋体" w:hAnsi="宋体" w:cs="宋体" w:hint="eastAsia"/>
          <w:sz w:val="24"/>
        </w:rPr>
        <w:t>-196 ℃~100℃,耐压10MPa；</w:t>
      </w:r>
    </w:p>
    <w:p w14:paraId="71663A10" w14:textId="0F8E1522"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（2）结构：</w:t>
      </w:r>
      <w:proofErr w:type="gramStart"/>
      <w:r>
        <w:rPr>
          <w:rFonts w:ascii="宋体" w:eastAsia="宋体" w:hAnsi="宋体" w:cs="宋体" w:hint="eastAsia"/>
          <w:sz w:val="24"/>
        </w:rPr>
        <w:t>橇</w:t>
      </w:r>
      <w:proofErr w:type="gramEnd"/>
      <w:r>
        <w:rPr>
          <w:rFonts w:ascii="宋体" w:eastAsia="宋体" w:hAnsi="宋体" w:cs="宋体" w:hint="eastAsia"/>
          <w:sz w:val="24"/>
        </w:rPr>
        <w:t>装</w:t>
      </w:r>
      <w:r w:rsidR="00915050">
        <w:rPr>
          <w:rFonts w:ascii="宋体" w:eastAsia="宋体" w:hAnsi="宋体" w:cs="宋体" w:hint="eastAsia"/>
          <w:sz w:val="24"/>
        </w:rPr>
        <w:t>，</w:t>
      </w:r>
      <w:r>
        <w:rPr>
          <w:rFonts w:ascii="宋体" w:eastAsia="宋体" w:hAnsi="宋体" w:cs="宋体" w:hint="eastAsia"/>
          <w:sz w:val="24"/>
        </w:rPr>
        <w:t>加外壳，尺寸满足可以人进去，</w:t>
      </w:r>
      <w:r w:rsidR="00F211D2" w:rsidRPr="00F211D2">
        <w:rPr>
          <w:rFonts w:ascii="宋体" w:eastAsia="宋体" w:hAnsi="宋体" w:cs="宋体" w:hint="eastAsia"/>
          <w:sz w:val="24"/>
        </w:rPr>
        <w:t>多相介质流量智能采集分析子系统</w:t>
      </w:r>
      <w:r>
        <w:rPr>
          <w:rFonts w:ascii="宋体" w:eastAsia="宋体" w:hAnsi="宋体" w:cs="宋体" w:hint="eastAsia"/>
          <w:sz w:val="24"/>
        </w:rPr>
        <w:t>所有部件，整体封闭式外壳，可用叉车移动，含内部灯，预留高速相机镜头深入孔。</w:t>
      </w:r>
    </w:p>
    <w:p w14:paraId="79CE79F6" w14:textId="77777777"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（3）内部线缆及管路：布置合理，管线等要求走线槽，禁止裸露及排序不整齐；</w:t>
      </w:r>
    </w:p>
    <w:p w14:paraId="0129BFD7" w14:textId="6B030933" w:rsidR="004E6173" w:rsidRDefault="00000000">
      <w:pPr>
        <w:widowControl/>
        <w:tabs>
          <w:tab w:val="left" w:pos="420"/>
        </w:tabs>
        <w:spacing w:line="360" w:lineRule="auto"/>
        <w:ind w:firstLineChars="200" w:firstLine="480"/>
        <w:rPr>
          <w:rFonts w:ascii="宋体" w:eastAsia="宋体" w:hAnsi="宋体" w:cs="宋体" w:hint="eastAsia"/>
          <w:color w:val="000000"/>
          <w:kern w:val="0"/>
          <w:sz w:val="24"/>
          <w:lang w:bidi="ar"/>
        </w:rPr>
      </w:pPr>
      <w:r>
        <w:rPr>
          <w:rFonts w:ascii="宋体" w:eastAsia="宋体" w:hAnsi="宋体" w:cs="宋体" w:hint="eastAsia"/>
          <w:sz w:val="24"/>
        </w:rPr>
        <w:t>（4）PLC控制系统：可采集</w:t>
      </w:r>
      <w:r w:rsidR="00C82BB3" w:rsidRPr="00C82BB3">
        <w:rPr>
          <w:rFonts w:ascii="宋体" w:eastAsia="宋体" w:hAnsi="宋体" w:cs="宋体" w:hint="eastAsia"/>
          <w:color w:val="000000"/>
          <w:sz w:val="24"/>
        </w:rPr>
        <w:t>气液两相流量测试装置</w:t>
      </w:r>
      <w:r>
        <w:rPr>
          <w:rFonts w:ascii="宋体" w:eastAsia="宋体" w:hAnsi="宋体" w:cs="宋体" w:hint="eastAsia"/>
          <w:color w:val="000000"/>
          <w:sz w:val="24"/>
        </w:rPr>
        <w:t>、科里奥利质量流量计</w:t>
      </w:r>
      <w:r w:rsidR="006F7CDF">
        <w:rPr>
          <w:rFonts w:ascii="宋体" w:eastAsia="宋体" w:hAnsi="宋体" w:cs="宋体" w:hint="eastAsia"/>
          <w:color w:val="000000"/>
          <w:sz w:val="24"/>
        </w:rPr>
        <w:t>的</w:t>
      </w:r>
      <w:r>
        <w:rPr>
          <w:rFonts w:ascii="宋体" w:eastAsia="宋体" w:hAnsi="宋体" w:cs="宋体" w:hint="eastAsia"/>
          <w:sz w:val="24"/>
        </w:rPr>
        <w:t>测量参数及其他数据；</w:t>
      </w:r>
    </w:p>
    <w:p w14:paraId="39B15D1E" w14:textId="77777777" w:rsidR="004E6173" w:rsidRDefault="00000000">
      <w:pPr>
        <w:widowControl/>
        <w:tabs>
          <w:tab w:val="left" w:pos="420"/>
        </w:tabs>
        <w:spacing w:line="360" w:lineRule="auto"/>
        <w:ind w:firstLineChars="200" w:firstLine="480"/>
        <w:rPr>
          <w:rFonts w:ascii="宋体" w:eastAsia="宋体" w:hAnsi="宋体" w:cs="宋体" w:hint="eastAsia"/>
          <w:color w:val="000000"/>
          <w:kern w:val="0"/>
          <w:sz w:val="24"/>
          <w:lang w:bidi="ar"/>
        </w:rPr>
      </w:pPr>
      <w:r>
        <w:rPr>
          <w:rFonts w:ascii="宋体" w:eastAsia="宋体" w:hAnsi="宋体" w:cs="宋体" w:hint="eastAsia"/>
          <w:sz w:val="24"/>
        </w:rPr>
        <w:t>（5）线轴：不低于60m长度线缆，为整套子系统供电。</w:t>
      </w:r>
    </w:p>
    <w:p w14:paraId="644E22B6" w14:textId="77777777" w:rsidR="004E6173" w:rsidRDefault="00000000">
      <w:pPr>
        <w:widowControl/>
        <w:jc w:val="left"/>
        <w:rPr>
          <w:rFonts w:ascii="黑体" w:eastAsia="黑体" w:hAnsi="黑体" w:cs="黑体" w:hint="eastAsia"/>
          <w:b/>
          <w:bCs/>
          <w:color w:val="000000"/>
          <w:kern w:val="0"/>
          <w:sz w:val="28"/>
          <w:szCs w:val="28"/>
          <w:lang w:bidi="ar"/>
        </w:rPr>
      </w:pPr>
      <w:r>
        <w:rPr>
          <w:rFonts w:ascii="黑体" w:eastAsia="黑体" w:hAnsi="黑体" w:cs="黑体" w:hint="eastAsia"/>
          <w:b/>
          <w:bCs/>
          <w:color w:val="000000"/>
          <w:kern w:val="0"/>
          <w:sz w:val="28"/>
          <w:szCs w:val="28"/>
          <w:lang w:bidi="ar"/>
        </w:rPr>
        <w:br w:type="page"/>
      </w:r>
    </w:p>
    <w:p w14:paraId="24968B1E" w14:textId="77777777" w:rsidR="004E6173" w:rsidRDefault="00000000">
      <w:pPr>
        <w:widowControl/>
        <w:spacing w:line="360" w:lineRule="auto"/>
        <w:jc w:val="left"/>
        <w:rPr>
          <w:rFonts w:ascii="黑体" w:eastAsia="黑体" w:hAnsi="黑体" w:cs="黑体" w:hint="eastAsia"/>
          <w:b/>
          <w:bCs/>
          <w:sz w:val="28"/>
          <w:szCs w:val="28"/>
        </w:rPr>
      </w:pPr>
      <w:r>
        <w:rPr>
          <w:rFonts w:ascii="黑体" w:eastAsia="黑体" w:hAnsi="黑体" w:cs="黑体" w:hint="eastAsia"/>
          <w:b/>
          <w:bCs/>
          <w:color w:val="000000"/>
          <w:kern w:val="0"/>
          <w:sz w:val="28"/>
          <w:szCs w:val="28"/>
          <w:lang w:bidi="ar"/>
        </w:rPr>
        <w:lastRenderedPageBreak/>
        <w:t>三 多点压力监测及动态调节子系统</w:t>
      </w:r>
    </w:p>
    <w:p w14:paraId="3E63C00F" w14:textId="77777777" w:rsidR="004E6173" w:rsidRDefault="00000000">
      <w:pPr>
        <w:widowControl/>
        <w:spacing w:line="360" w:lineRule="auto"/>
        <w:jc w:val="left"/>
        <w:rPr>
          <w:rFonts w:ascii="宋体" w:eastAsia="宋体" w:hAnsi="宋体" w:cs="宋体" w:hint="eastAsia"/>
          <w:b/>
          <w:bCs/>
          <w:color w:val="000000"/>
          <w:kern w:val="0"/>
          <w:sz w:val="24"/>
          <w:lang w:bidi="ar"/>
        </w:rPr>
      </w:pPr>
      <w:r>
        <w:rPr>
          <w:rFonts w:ascii="宋体" w:eastAsia="宋体" w:hAnsi="宋体" w:cs="宋体" w:hint="eastAsia"/>
          <w:b/>
          <w:bCs/>
          <w:color w:val="000000"/>
          <w:kern w:val="0"/>
          <w:sz w:val="24"/>
          <w:lang w:bidi="ar"/>
        </w:rPr>
        <w:t>1.监测及调节功能升级</w:t>
      </w:r>
    </w:p>
    <w:p w14:paraId="13CBE834" w14:textId="7306A270"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费用</w:t>
      </w:r>
      <w:r>
        <w:rPr>
          <w:rFonts w:ascii="宋体" w:eastAsia="宋体" w:hAnsi="宋体" w:cs="宋体"/>
          <w:color w:val="000000"/>
          <w:kern w:val="0"/>
          <w:sz w:val="24"/>
          <w:lang w:bidi="ar"/>
        </w:rPr>
        <w:t>包含</w:t>
      </w:r>
      <w:r>
        <w:rPr>
          <w:rFonts w:ascii="宋体" w:eastAsia="宋体" w:hAnsi="宋体" w:cs="宋体" w:hint="eastAsia"/>
          <w:color w:val="000000"/>
          <w:kern w:val="0"/>
          <w:sz w:val="24"/>
          <w:lang w:bidi="ar"/>
        </w:rPr>
        <w:t>新增硬件费用</w:t>
      </w:r>
      <w:r w:rsidR="00975E06">
        <w:rPr>
          <w:rFonts w:ascii="宋体" w:eastAsia="宋体" w:hAnsi="宋体" w:cs="宋体" w:hint="eastAsia"/>
          <w:color w:val="000000"/>
          <w:kern w:val="0"/>
          <w:sz w:val="24"/>
          <w:lang w:bidi="ar"/>
        </w:rPr>
        <w:t>、</w:t>
      </w:r>
      <w:r w:rsidR="00975E06">
        <w:rPr>
          <w:rFonts w:ascii="宋体" w:eastAsia="宋体" w:hAnsi="宋体" w:cs="宋体"/>
          <w:color w:val="000000"/>
          <w:kern w:val="0"/>
          <w:sz w:val="24"/>
          <w:lang w:bidi="ar"/>
        </w:rPr>
        <w:t>所有辅助材料费用</w:t>
      </w:r>
      <w:r>
        <w:rPr>
          <w:rFonts w:ascii="宋体" w:eastAsia="宋体" w:hAnsi="宋体" w:cs="宋体" w:hint="eastAsia"/>
          <w:color w:val="000000"/>
          <w:kern w:val="0"/>
          <w:sz w:val="24"/>
          <w:lang w:bidi="ar"/>
        </w:rPr>
        <w:t>、</w:t>
      </w:r>
      <w:r>
        <w:rPr>
          <w:rFonts w:ascii="宋体" w:eastAsia="宋体" w:hAnsi="宋体" w:cs="宋体"/>
          <w:color w:val="000000"/>
          <w:kern w:val="0"/>
          <w:sz w:val="24"/>
          <w:lang w:bidi="ar"/>
        </w:rPr>
        <w:t>现场安装费</w:t>
      </w:r>
      <w:r>
        <w:rPr>
          <w:rFonts w:ascii="宋体" w:eastAsia="宋体" w:hAnsi="宋体" w:cs="宋体" w:hint="eastAsia"/>
          <w:color w:val="000000"/>
          <w:kern w:val="0"/>
          <w:sz w:val="24"/>
          <w:lang w:bidi="ar"/>
        </w:rPr>
        <w:t>、</w:t>
      </w:r>
      <w:proofErr w:type="gramStart"/>
      <w:r>
        <w:rPr>
          <w:rFonts w:ascii="宋体" w:eastAsia="宋体" w:hAnsi="宋体" w:cs="宋体"/>
          <w:color w:val="000000"/>
          <w:kern w:val="0"/>
          <w:sz w:val="24"/>
          <w:lang w:bidi="ar"/>
        </w:rPr>
        <w:t>连调连试</w:t>
      </w:r>
      <w:proofErr w:type="gramEnd"/>
      <w:r>
        <w:rPr>
          <w:rFonts w:ascii="宋体" w:eastAsia="宋体" w:hAnsi="宋体" w:cs="宋体"/>
          <w:color w:val="000000"/>
          <w:kern w:val="0"/>
          <w:sz w:val="24"/>
          <w:lang w:bidi="ar"/>
        </w:rPr>
        <w:t>调试费</w:t>
      </w:r>
      <w:r>
        <w:rPr>
          <w:rFonts w:ascii="宋体" w:eastAsia="宋体" w:hAnsi="宋体" w:cs="宋体" w:hint="eastAsia"/>
          <w:color w:val="000000"/>
          <w:kern w:val="0"/>
          <w:sz w:val="24"/>
          <w:lang w:bidi="ar"/>
        </w:rPr>
        <w:t>、</w:t>
      </w:r>
      <w:r>
        <w:rPr>
          <w:rFonts w:ascii="宋体" w:eastAsia="宋体" w:hAnsi="宋体" w:cs="宋体"/>
          <w:color w:val="000000"/>
          <w:kern w:val="0"/>
          <w:sz w:val="24"/>
          <w:lang w:bidi="ar"/>
        </w:rPr>
        <w:t>培训费</w:t>
      </w:r>
      <w:r>
        <w:rPr>
          <w:rFonts w:ascii="宋体" w:eastAsia="宋体" w:hAnsi="宋体" w:cs="宋体" w:hint="eastAsia"/>
          <w:color w:val="000000"/>
          <w:kern w:val="0"/>
          <w:sz w:val="24"/>
          <w:lang w:bidi="ar"/>
        </w:rPr>
        <w:t>、软件第三方测试费</w:t>
      </w:r>
      <w:r>
        <w:rPr>
          <w:rFonts w:ascii="宋体" w:eastAsia="宋体" w:hAnsi="宋体" w:cs="宋体"/>
          <w:color w:val="000000"/>
          <w:kern w:val="0"/>
          <w:sz w:val="24"/>
          <w:lang w:bidi="ar"/>
        </w:rPr>
        <w:t>等费用</w:t>
      </w:r>
      <w:r>
        <w:rPr>
          <w:rFonts w:ascii="宋体" w:eastAsia="宋体" w:hAnsi="宋体" w:cs="宋体" w:hint="eastAsia"/>
          <w:color w:val="000000"/>
          <w:kern w:val="0"/>
          <w:sz w:val="24"/>
          <w:lang w:bidi="ar"/>
        </w:rPr>
        <w:t>。</w:t>
      </w:r>
    </w:p>
    <w:p w14:paraId="1097C3D2" w14:textId="77777777" w:rsidR="004E6173" w:rsidRDefault="00000000">
      <w:pPr>
        <w:widowControl/>
        <w:spacing w:line="360" w:lineRule="auto"/>
        <w:ind w:firstLineChars="200" w:firstLine="482"/>
        <w:jc w:val="left"/>
        <w:rPr>
          <w:rFonts w:ascii="宋体" w:eastAsia="宋体" w:hAnsi="宋体" w:cs="宋体" w:hint="eastAsia"/>
          <w:b/>
          <w:bCs/>
          <w:color w:val="000000"/>
          <w:kern w:val="0"/>
          <w:sz w:val="24"/>
          <w:lang w:bidi="ar"/>
        </w:rPr>
      </w:pPr>
      <w:r>
        <w:rPr>
          <w:rFonts w:ascii="宋体" w:eastAsia="宋体" w:hAnsi="宋体" w:cs="宋体" w:hint="eastAsia"/>
          <w:b/>
          <w:bCs/>
          <w:color w:val="000000"/>
          <w:kern w:val="0"/>
          <w:sz w:val="24"/>
          <w:lang w:bidi="ar"/>
        </w:rPr>
        <w:t>目前在用的数据采集及压力控制系统，是在国产芯片电脑及安可信</w:t>
      </w:r>
      <w:proofErr w:type="gramStart"/>
      <w:r>
        <w:rPr>
          <w:rFonts w:ascii="宋体" w:eastAsia="宋体" w:hAnsi="宋体" w:cs="宋体" w:hint="eastAsia"/>
          <w:b/>
          <w:bCs/>
          <w:color w:val="000000"/>
          <w:kern w:val="0"/>
          <w:sz w:val="24"/>
          <w:lang w:bidi="ar"/>
        </w:rPr>
        <w:t>创系统</w:t>
      </w:r>
      <w:proofErr w:type="gramEnd"/>
      <w:r>
        <w:rPr>
          <w:rFonts w:ascii="宋体" w:eastAsia="宋体" w:hAnsi="宋体" w:cs="宋体" w:hint="eastAsia"/>
          <w:b/>
          <w:bCs/>
          <w:color w:val="000000"/>
          <w:kern w:val="0"/>
          <w:sz w:val="24"/>
          <w:lang w:bidi="ar"/>
        </w:rPr>
        <w:t>上的定制软件，本子系统也是在原有定制的数据采集软件及硬件系统上进行功能增加，若可以在原有软件系统上进行功能升级，则具体如下：</w:t>
      </w:r>
    </w:p>
    <w:p w14:paraId="29401A38"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（1）温湿度采集功能</w:t>
      </w:r>
    </w:p>
    <w:p w14:paraId="1B3AA266" w14:textId="2C17D6E6"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①系统软件：增加2个温湿度</w:t>
      </w:r>
      <w:r>
        <w:rPr>
          <w:rFonts w:ascii="宋体" w:eastAsia="宋体" w:hAnsi="宋体" w:cs="宋体" w:hint="eastAsia"/>
          <w:sz w:val="24"/>
        </w:rPr>
        <w:t>的采集及显示功能</w:t>
      </w:r>
      <w:r>
        <w:rPr>
          <w:rFonts w:ascii="宋体" w:eastAsia="宋体" w:hAnsi="宋体" w:cs="宋体" w:hint="eastAsia"/>
          <w:color w:val="000000"/>
          <w:kern w:val="0"/>
          <w:sz w:val="24"/>
          <w:lang w:bidi="ar"/>
        </w:rPr>
        <w:t>；</w:t>
      </w:r>
    </w:p>
    <w:p w14:paraId="3374E48B" w14:textId="77777777" w:rsidR="004E6173" w:rsidRDefault="00000000">
      <w:pPr>
        <w:widowControl/>
        <w:tabs>
          <w:tab w:val="left" w:pos="420"/>
        </w:tabs>
        <w:spacing w:line="360" w:lineRule="auto"/>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②系统硬件：增加2个温湿度采集硬件端口；</w:t>
      </w:r>
    </w:p>
    <w:p w14:paraId="267078E5" w14:textId="0179ED42" w:rsidR="004E6173" w:rsidRDefault="00000000">
      <w:pPr>
        <w:widowControl/>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color w:val="000000"/>
          <w:kern w:val="0"/>
          <w:sz w:val="24"/>
          <w:lang w:bidi="ar"/>
        </w:rPr>
        <w:t>③</w:t>
      </w:r>
      <w:r>
        <w:rPr>
          <w:rFonts w:ascii="宋体" w:eastAsia="宋体" w:hAnsi="宋体" w:cs="宋体" w:hint="eastAsia"/>
          <w:sz w:val="24"/>
        </w:rPr>
        <w:t>温湿度变送器2套：室外、室内各1套，信号要求4-20mA，防尘防水，</w:t>
      </w:r>
      <w:proofErr w:type="gramStart"/>
      <w:r>
        <w:rPr>
          <w:rFonts w:ascii="宋体" w:eastAsia="宋体" w:hAnsi="宋体" w:cs="宋体" w:hint="eastAsia"/>
          <w:sz w:val="24"/>
        </w:rPr>
        <w:t>含相应</w:t>
      </w:r>
      <w:proofErr w:type="gramEnd"/>
      <w:r>
        <w:rPr>
          <w:rFonts w:ascii="宋体" w:eastAsia="宋体" w:hAnsi="宋体" w:cs="宋体" w:hint="eastAsia"/>
          <w:sz w:val="24"/>
        </w:rPr>
        <w:t>管线</w:t>
      </w:r>
      <w:r>
        <w:rPr>
          <w:rFonts w:ascii="宋体" w:eastAsia="宋体" w:hAnsi="宋体" w:cs="宋体" w:hint="eastAsia"/>
          <w:color w:val="000000"/>
          <w:kern w:val="0"/>
          <w:sz w:val="24"/>
          <w:lang w:bidi="ar"/>
        </w:rPr>
        <w:t>（预计总管线长度不少于50米</w:t>
      </w:r>
      <w:r w:rsidR="00B17246">
        <w:rPr>
          <w:rFonts w:ascii="宋体" w:eastAsia="宋体" w:hAnsi="宋体" w:cs="宋体" w:hint="eastAsia"/>
          <w:color w:val="000000"/>
          <w:kern w:val="0"/>
          <w:sz w:val="24"/>
          <w:lang w:bidi="ar"/>
        </w:rPr>
        <w:t>，</w:t>
      </w:r>
      <w:r w:rsidR="00B17246">
        <w:rPr>
          <w:rFonts w:ascii="宋体" w:eastAsia="宋体" w:hAnsi="宋体" w:cs="宋体" w:hint="eastAsia"/>
          <w:sz w:val="24"/>
        </w:rPr>
        <w:t>所有线路均应有穿线管，不能暴露在空气中，具备必要的保护措施，防水，防尘，绝缘阻燃，耐高温</w:t>
      </w:r>
      <w:r>
        <w:rPr>
          <w:rFonts w:ascii="宋体" w:eastAsia="宋体" w:hAnsi="宋体" w:cs="宋体" w:hint="eastAsia"/>
          <w:color w:val="000000"/>
          <w:kern w:val="0"/>
          <w:sz w:val="24"/>
          <w:lang w:bidi="ar"/>
        </w:rPr>
        <w:t>）</w:t>
      </w:r>
      <w:r>
        <w:rPr>
          <w:rFonts w:ascii="宋体" w:eastAsia="宋体" w:hAnsi="宋体" w:cs="宋体" w:hint="eastAsia"/>
          <w:sz w:val="24"/>
        </w:rPr>
        <w:t>。</w:t>
      </w:r>
    </w:p>
    <w:p w14:paraId="43DABF36" w14:textId="77777777" w:rsidR="004E6173" w:rsidRDefault="00000000">
      <w:pPr>
        <w:widowControl/>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（2）压力监测点增加不少于2个</w:t>
      </w:r>
    </w:p>
    <w:p w14:paraId="39E6422D" w14:textId="77777777" w:rsidR="004E6173" w:rsidRDefault="00000000">
      <w:pPr>
        <w:widowControl/>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①系统软件：增加不少于2个压力点的采集及显示功能；</w:t>
      </w:r>
    </w:p>
    <w:p w14:paraId="51857DBB" w14:textId="77777777" w:rsidR="004E6173" w:rsidRDefault="00000000">
      <w:pPr>
        <w:widowControl/>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②系统硬件：</w:t>
      </w:r>
      <w:r>
        <w:rPr>
          <w:rFonts w:ascii="宋体" w:eastAsia="宋体" w:hAnsi="宋体" w:cs="宋体" w:hint="eastAsia"/>
          <w:color w:val="000000"/>
          <w:kern w:val="0"/>
          <w:sz w:val="24"/>
          <w:lang w:bidi="ar"/>
        </w:rPr>
        <w:t>增加</w:t>
      </w:r>
      <w:r>
        <w:rPr>
          <w:rFonts w:ascii="宋体" w:eastAsia="宋体" w:hAnsi="宋体" w:cs="宋体" w:hint="eastAsia"/>
          <w:sz w:val="24"/>
        </w:rPr>
        <w:t>不少于</w:t>
      </w:r>
      <w:r>
        <w:rPr>
          <w:rFonts w:ascii="宋体" w:eastAsia="宋体" w:hAnsi="宋体" w:cs="宋体" w:hint="eastAsia"/>
          <w:color w:val="000000"/>
          <w:kern w:val="0"/>
          <w:sz w:val="24"/>
          <w:lang w:bidi="ar"/>
        </w:rPr>
        <w:t>2个压力变送器采集硬件端口；</w:t>
      </w:r>
    </w:p>
    <w:p w14:paraId="0935506B" w14:textId="50B2BA97" w:rsidR="004E6173" w:rsidRDefault="00000000">
      <w:pPr>
        <w:widowControl/>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③压力变送器不少于2套：现有管路上增加，并将传感器线缆引入控制室，线缆预计不少于50米</w:t>
      </w:r>
      <w:r w:rsidR="00B17246">
        <w:rPr>
          <w:rFonts w:ascii="宋体" w:eastAsia="宋体" w:hAnsi="宋体" w:cs="宋体" w:hint="eastAsia"/>
          <w:color w:val="000000"/>
          <w:kern w:val="0"/>
          <w:sz w:val="24"/>
          <w:lang w:bidi="ar"/>
        </w:rPr>
        <w:t>，</w:t>
      </w:r>
      <w:r w:rsidR="00B17246">
        <w:rPr>
          <w:rFonts w:ascii="宋体" w:eastAsia="宋体" w:hAnsi="宋体" w:cs="宋体" w:hint="eastAsia"/>
          <w:sz w:val="24"/>
        </w:rPr>
        <w:t>所有线路均应有穿线管，不能暴露在空气中，具备必要的保护措施，防水，防尘，绝缘阻燃，耐高温</w:t>
      </w:r>
      <w:r>
        <w:rPr>
          <w:rFonts w:ascii="宋体" w:eastAsia="宋体" w:hAnsi="宋体" w:cs="宋体" w:hint="eastAsia"/>
          <w:sz w:val="24"/>
        </w:rPr>
        <w:t>。</w:t>
      </w:r>
    </w:p>
    <w:p w14:paraId="5D5AD869" w14:textId="77777777" w:rsidR="004E6173" w:rsidRDefault="00000000">
      <w:pPr>
        <w:widowControl/>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（3）多点压力控制功能</w:t>
      </w:r>
    </w:p>
    <w:p w14:paraId="012D0F30"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①系统软件能够在多个压力监测点中，选择某</w:t>
      </w:r>
      <w:proofErr w:type="gramStart"/>
      <w:r>
        <w:rPr>
          <w:rFonts w:ascii="宋体" w:eastAsia="宋体" w:hAnsi="宋体" w:cs="宋体" w:hint="eastAsia"/>
          <w:color w:val="000000"/>
          <w:kern w:val="0"/>
          <w:sz w:val="24"/>
          <w:lang w:bidi="ar"/>
        </w:rPr>
        <w:t>一压力</w:t>
      </w:r>
      <w:proofErr w:type="gramEnd"/>
      <w:r>
        <w:rPr>
          <w:rFonts w:ascii="宋体" w:eastAsia="宋体" w:hAnsi="宋体" w:cs="宋体" w:hint="eastAsia"/>
          <w:color w:val="000000"/>
          <w:kern w:val="0"/>
          <w:sz w:val="24"/>
          <w:lang w:bidi="ar"/>
        </w:rPr>
        <w:t>监测点，作为压力控制调节的目标压力；</w:t>
      </w:r>
    </w:p>
    <w:p w14:paraId="38AC4C26"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②系统软件能够进行手动调节压力：实验前预设不同阶段的压力值（预设压力值不少于5个），当实验进行到相应阶段时，手动判断并确定进入下一阶段，此时系统将根据下一阶段的压力值，自动进行所选压力监测点压力的调节，直至压力稳定。</w:t>
      </w:r>
    </w:p>
    <w:p w14:paraId="44F231FC"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③系统软件能够自动调节压力：实验前预设不同压力值及其对应的时间节点（预设压力值及其时间节点不少于5个），实验开始后，系统将根据预设好的时间节点，自动进行所选压力监测点压力值的判断及调节，直至压力稳定。</w:t>
      </w:r>
    </w:p>
    <w:p w14:paraId="1A74703C"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lastRenderedPageBreak/>
        <w:t>（4）软件通过第三方测试，并出具检测报告。</w:t>
      </w:r>
    </w:p>
    <w:p w14:paraId="00025F8E" w14:textId="77777777" w:rsidR="004E6173" w:rsidRDefault="004E6173">
      <w:pPr>
        <w:widowControl/>
        <w:spacing w:line="360" w:lineRule="auto"/>
        <w:ind w:firstLineChars="200" w:firstLine="482"/>
        <w:jc w:val="left"/>
        <w:rPr>
          <w:rFonts w:ascii="宋体" w:eastAsia="宋体" w:hAnsi="宋体" w:cs="宋体" w:hint="eastAsia"/>
          <w:b/>
          <w:bCs/>
          <w:color w:val="000000"/>
          <w:kern w:val="0"/>
          <w:sz w:val="24"/>
          <w:lang w:bidi="ar"/>
        </w:rPr>
      </w:pPr>
    </w:p>
    <w:p w14:paraId="76186F13" w14:textId="57E2FA66" w:rsidR="004E6173" w:rsidRDefault="00000000">
      <w:pPr>
        <w:widowControl/>
        <w:spacing w:line="360" w:lineRule="auto"/>
        <w:ind w:firstLineChars="200" w:firstLine="482"/>
        <w:jc w:val="left"/>
        <w:rPr>
          <w:rFonts w:ascii="宋体" w:eastAsia="宋体" w:hAnsi="宋体" w:cs="宋体" w:hint="eastAsia"/>
          <w:b/>
          <w:bCs/>
          <w:color w:val="000000"/>
          <w:kern w:val="0"/>
          <w:sz w:val="24"/>
          <w:lang w:bidi="ar"/>
        </w:rPr>
      </w:pPr>
      <w:r>
        <w:rPr>
          <w:rFonts w:ascii="宋体" w:eastAsia="宋体" w:hAnsi="宋体" w:cs="宋体" w:hint="eastAsia"/>
          <w:b/>
          <w:bCs/>
          <w:color w:val="000000"/>
          <w:kern w:val="0"/>
          <w:sz w:val="24"/>
          <w:lang w:bidi="ar"/>
        </w:rPr>
        <w:t>若无法在原系统上升级，需要重新编制软件的，则应在具备原有系统的功能基础上，增加上述功能要求，</w:t>
      </w:r>
      <w:r w:rsidRPr="00F52D15">
        <w:rPr>
          <w:rFonts w:ascii="宋体" w:eastAsia="宋体" w:hAnsi="宋体" w:cs="宋体" w:hint="eastAsia"/>
          <w:b/>
          <w:bCs/>
          <w:color w:val="000000"/>
          <w:kern w:val="0"/>
          <w:sz w:val="24"/>
          <w:lang w:bidi="ar"/>
        </w:rPr>
        <w:t>且适配国产组态管理软件（</w:t>
      </w:r>
      <w:proofErr w:type="gramStart"/>
      <w:r w:rsidRPr="00F52D15">
        <w:rPr>
          <w:rFonts w:ascii="宋体" w:eastAsia="宋体" w:hAnsi="宋体" w:cs="宋体" w:hint="eastAsia"/>
          <w:b/>
          <w:bCs/>
          <w:color w:val="000000"/>
          <w:kern w:val="0"/>
          <w:sz w:val="24"/>
          <w:lang w:bidi="ar"/>
        </w:rPr>
        <w:t>亚控</w:t>
      </w:r>
      <w:proofErr w:type="spellStart"/>
      <w:proofErr w:type="gramEnd"/>
      <w:r w:rsidRPr="00F52D15">
        <w:rPr>
          <w:rFonts w:ascii="宋体" w:eastAsia="宋体" w:hAnsi="宋体" w:cs="宋体" w:hint="eastAsia"/>
          <w:b/>
          <w:bCs/>
          <w:color w:val="000000"/>
          <w:kern w:val="0"/>
          <w:sz w:val="24"/>
          <w:lang w:bidi="ar"/>
        </w:rPr>
        <w:t>KingSCADA</w:t>
      </w:r>
      <w:proofErr w:type="spellEnd"/>
      <w:r w:rsidRPr="00F52D15">
        <w:rPr>
          <w:rFonts w:ascii="宋体" w:eastAsia="宋体" w:hAnsi="宋体" w:cs="宋体" w:hint="eastAsia"/>
          <w:b/>
          <w:bCs/>
          <w:color w:val="000000"/>
          <w:kern w:val="0"/>
          <w:sz w:val="24"/>
          <w:lang w:bidi="ar"/>
        </w:rPr>
        <w:t xml:space="preserve"> v4.0）</w:t>
      </w:r>
      <w:r w:rsidR="00F52D15">
        <w:rPr>
          <w:rFonts w:ascii="宋体" w:eastAsia="宋体" w:hAnsi="宋体" w:cs="宋体" w:hint="eastAsia"/>
          <w:b/>
          <w:bCs/>
          <w:color w:val="000000"/>
          <w:kern w:val="0"/>
          <w:sz w:val="24"/>
          <w:lang w:bidi="ar"/>
        </w:rPr>
        <w:t>和</w:t>
      </w:r>
      <w:r w:rsidRPr="00F52D15">
        <w:rPr>
          <w:rFonts w:ascii="宋体" w:eastAsia="宋体" w:hAnsi="宋体" w:cs="宋体" w:hint="eastAsia"/>
          <w:b/>
          <w:bCs/>
          <w:color w:val="000000"/>
          <w:kern w:val="0"/>
          <w:sz w:val="24"/>
          <w:lang w:bidi="ar"/>
        </w:rPr>
        <w:t>国产数据库（</w:t>
      </w:r>
      <w:proofErr w:type="gramStart"/>
      <w:r w:rsidRPr="00F52D15">
        <w:rPr>
          <w:rFonts w:ascii="宋体" w:eastAsia="宋体" w:hAnsi="宋体" w:cs="宋体" w:hint="eastAsia"/>
          <w:b/>
          <w:bCs/>
          <w:color w:val="000000"/>
          <w:kern w:val="0"/>
          <w:sz w:val="24"/>
          <w:lang w:bidi="ar"/>
        </w:rPr>
        <w:t>人大金</w:t>
      </w:r>
      <w:proofErr w:type="gramEnd"/>
      <w:r w:rsidRPr="00F52D15">
        <w:rPr>
          <w:rFonts w:ascii="宋体" w:eastAsia="宋体" w:hAnsi="宋体" w:cs="宋体" w:hint="eastAsia"/>
          <w:b/>
          <w:bCs/>
          <w:color w:val="000000"/>
          <w:kern w:val="0"/>
          <w:sz w:val="24"/>
          <w:lang w:bidi="ar"/>
        </w:rPr>
        <w:t xml:space="preserve">创 </w:t>
      </w:r>
      <w:proofErr w:type="spellStart"/>
      <w:r w:rsidRPr="00F52D15">
        <w:rPr>
          <w:rFonts w:ascii="宋体" w:eastAsia="宋体" w:hAnsi="宋体" w:cs="宋体" w:hint="eastAsia"/>
          <w:b/>
          <w:bCs/>
          <w:color w:val="000000"/>
          <w:kern w:val="0"/>
          <w:sz w:val="24"/>
          <w:lang w:bidi="ar"/>
        </w:rPr>
        <w:t>Kingbase</w:t>
      </w:r>
      <w:proofErr w:type="spellEnd"/>
      <w:r w:rsidRPr="00F52D15">
        <w:rPr>
          <w:rFonts w:ascii="宋体" w:eastAsia="宋体" w:hAnsi="宋体" w:cs="宋体" w:hint="eastAsia"/>
          <w:b/>
          <w:bCs/>
          <w:color w:val="000000"/>
          <w:kern w:val="0"/>
          <w:sz w:val="24"/>
          <w:lang w:bidi="ar"/>
        </w:rPr>
        <w:t xml:space="preserve"> ES）</w:t>
      </w:r>
      <w:r>
        <w:rPr>
          <w:rFonts w:ascii="宋体" w:eastAsia="宋体" w:hAnsi="宋体" w:cs="宋体" w:hint="eastAsia"/>
          <w:b/>
          <w:bCs/>
          <w:color w:val="000000"/>
          <w:kern w:val="0"/>
          <w:sz w:val="24"/>
          <w:lang w:bidi="ar"/>
        </w:rPr>
        <w:t>，原有系统功能具体如下：</w:t>
      </w:r>
    </w:p>
    <w:p w14:paraId="226A175A"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（1）数据采集界面</w:t>
      </w:r>
    </w:p>
    <w:p w14:paraId="5B0EAB3D"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对不少于400个信号进行实时数据采集，提供上位人机界面软件，软件功能包括：所有温度、压力、流量、喷头状态、阀门状态等信号的显示，显示选定的6个温度实时趋势曲线，显示吊顶下测温点的温度云图，量程可根据需要设定，喷头</w:t>
      </w:r>
      <w:proofErr w:type="gramStart"/>
      <w:r>
        <w:rPr>
          <w:rFonts w:ascii="宋体" w:eastAsia="宋体" w:hAnsi="宋体" w:cs="宋体" w:hint="eastAsia"/>
          <w:color w:val="000000"/>
          <w:kern w:val="0"/>
          <w:sz w:val="24"/>
          <w:lang w:bidi="ar"/>
        </w:rPr>
        <w:t>启状态</w:t>
      </w:r>
      <w:proofErr w:type="gramEnd"/>
      <w:r>
        <w:rPr>
          <w:rFonts w:ascii="宋体" w:eastAsia="宋体" w:hAnsi="宋体" w:cs="宋体" w:hint="eastAsia"/>
          <w:color w:val="000000"/>
          <w:kern w:val="0"/>
          <w:sz w:val="24"/>
          <w:lang w:bidi="ar"/>
        </w:rPr>
        <w:t>预测及喷头启闭测试。试验参数可以输入，可以选择供水通路，对应阀门未开到位报警。试验数据可记录，可导出EXCEL格式。</w:t>
      </w:r>
    </w:p>
    <w:p w14:paraId="5CCC314E"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（2）阀门控制界面</w:t>
      </w:r>
    </w:p>
    <w:p w14:paraId="208C57A0"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对吊顶上的5个排气电磁阀、吊顶下一楼的12个泄压电磁阀可进行远程启闭控制（电磁阀为24V），对一楼2个电动阀（380V）能远程控制并显示开度、2楼2个电动阀（用于保护管路）能远程控制并显示开度，南北侧2~5层环廊共8个</w:t>
      </w:r>
      <w:proofErr w:type="gramStart"/>
      <w:r>
        <w:rPr>
          <w:rFonts w:ascii="宋体" w:eastAsia="宋体" w:hAnsi="宋体" w:cs="宋体" w:hint="eastAsia"/>
          <w:color w:val="000000"/>
          <w:kern w:val="0"/>
          <w:sz w:val="24"/>
          <w:lang w:bidi="ar"/>
        </w:rPr>
        <w:t>手动阀能显示</w:t>
      </w:r>
      <w:proofErr w:type="gramEnd"/>
      <w:r>
        <w:rPr>
          <w:rFonts w:ascii="宋体" w:eastAsia="宋体" w:hAnsi="宋体" w:cs="宋体" w:hint="eastAsia"/>
          <w:color w:val="000000"/>
          <w:kern w:val="0"/>
          <w:sz w:val="24"/>
          <w:lang w:bidi="ar"/>
        </w:rPr>
        <w:t>开到位状态。</w:t>
      </w:r>
    </w:p>
    <w:p w14:paraId="430A6A3E"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（3）试验基本参数输入界面</w:t>
      </w:r>
    </w:p>
    <w:p w14:paraId="019AB38E"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可输入喷头数量规格、吊顶高度、供水压力、燃烧物种类数量、货架层数、任务编号、试验日期、需开启的供水阀门（下拉菜单选择阀门，若显示阀门没有开到位，则报警）。试验基本参数输入完成后，才能开展后续的采集控制工作。</w:t>
      </w:r>
    </w:p>
    <w:p w14:paraId="26E6F8B3"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（4）恒压供水控制</w:t>
      </w:r>
    </w:p>
    <w:p w14:paraId="05DFA1A8"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在原恒压供水（通过阀门开度调节压力，爱默生Fisher CL150调节阀、爱默生Fisher TYPE2052执行机构、爱默生Fisher 定位器 型号：6200HC（双作用带反馈））的基础上，为增加调节能力，需再增加1套调节阀，新增调节阀应与原调节阀的调节能力和功能相当。恒压供水控制界面可设置目标压力、具备通过手动和自动的方式调节阀门以达到压力控制的目的、可实时显示压力值和曲线、数据可保存。压力波动后，需在15秒内恢复。在任</w:t>
      </w:r>
      <w:proofErr w:type="gramStart"/>
      <w:r>
        <w:rPr>
          <w:rFonts w:ascii="宋体" w:eastAsia="宋体" w:hAnsi="宋体" w:cs="宋体" w:hint="eastAsia"/>
          <w:color w:val="000000"/>
          <w:kern w:val="0"/>
          <w:sz w:val="24"/>
          <w:lang w:bidi="ar"/>
        </w:rPr>
        <w:t>一</w:t>
      </w:r>
      <w:proofErr w:type="gramEnd"/>
      <w:r>
        <w:rPr>
          <w:rFonts w:ascii="宋体" w:eastAsia="宋体" w:hAnsi="宋体" w:cs="宋体" w:hint="eastAsia"/>
          <w:color w:val="000000"/>
          <w:kern w:val="0"/>
          <w:sz w:val="24"/>
          <w:lang w:bidi="ar"/>
        </w:rPr>
        <w:t>调节阀故障时，系统自动切换到另一个调节阀工作，保证整个恒压系统仍能工作。</w:t>
      </w:r>
    </w:p>
    <w:p w14:paraId="6F49529A"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（5）数据显示界面</w:t>
      </w:r>
    </w:p>
    <w:p w14:paraId="6AF2D8B7"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lastRenderedPageBreak/>
        <w:t>①数据显示的主界面可显示6个压力点、2个流量点、100个温度点（除36个温度为固定显示外，其余可按2的平方、3的平方、4的平方、5的平方等整数</w:t>
      </w:r>
      <w:proofErr w:type="gramStart"/>
      <w:r>
        <w:rPr>
          <w:rFonts w:ascii="宋体" w:eastAsia="宋体" w:hAnsi="宋体" w:cs="宋体" w:hint="eastAsia"/>
          <w:color w:val="000000"/>
          <w:kern w:val="0"/>
          <w:sz w:val="24"/>
          <w:lang w:bidi="ar"/>
        </w:rPr>
        <w:t>平方进行</w:t>
      </w:r>
      <w:proofErr w:type="gramEnd"/>
      <w:r>
        <w:rPr>
          <w:rFonts w:ascii="宋体" w:eastAsia="宋体" w:hAnsi="宋体" w:cs="宋体" w:hint="eastAsia"/>
          <w:color w:val="000000"/>
          <w:kern w:val="0"/>
          <w:sz w:val="24"/>
          <w:lang w:bidi="ar"/>
        </w:rPr>
        <w:t>选择性显示）；点击数据采集系统的启动键后，系统开始计时并记录数据，点击数据采集系统的停止键后，系统停止计时，生成记录（记录可转为EXCEL格式）；喷头启闭状态（喷头启动后，显示界面可显示喷头启动，启动时间也定住不变）；设置复位钮，点击后，询问是否确定复位，点击确定后，界面复位）</w:t>
      </w:r>
    </w:p>
    <w:p w14:paraId="0170C2F8"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②另有36个温度点放在第2采集界面中。</w:t>
      </w:r>
    </w:p>
    <w:p w14:paraId="5DF45984"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③其余预留的采集点放在其他采集界面中。</w:t>
      </w:r>
    </w:p>
    <w:p w14:paraId="021B0A5B"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（6）曲线显示界面</w:t>
      </w:r>
    </w:p>
    <w:p w14:paraId="6268E520"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可选择需要显示的温度曲线，不少于6个（实时显示曲线，每个曲线有独立的横纵坐标，横坐标为时间，纵坐标为温度，坐标范围可设定）</w:t>
      </w:r>
    </w:p>
    <w:p w14:paraId="6D2AF2F0"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（7）温度云图界面</w:t>
      </w:r>
    </w:p>
    <w:p w14:paraId="23B6CAC3"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根据吊顶下测温点处的温度，实时显示热云图，便于试验人员了解火势状况。</w:t>
      </w:r>
    </w:p>
    <w:p w14:paraId="368D7222"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（8）视频显示界面</w:t>
      </w:r>
    </w:p>
    <w:p w14:paraId="6B604D47"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①能够实时显示视频图像和热成像图像。</w:t>
      </w:r>
    </w:p>
    <w:p w14:paraId="68818F35"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②在视频图像上设置横纵尺寸坐标（坐标可设定），便于实时掌握火焰的高度、宽度。</w:t>
      </w:r>
    </w:p>
    <w:p w14:paraId="4D5FCC2E"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（9）量程设定</w:t>
      </w:r>
    </w:p>
    <w:p w14:paraId="6F28D813"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除K型热电偶外，用于设定传感器量程。</w:t>
      </w:r>
    </w:p>
    <w:p w14:paraId="0CF6492A"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（10）喷头启闭测试界面</w:t>
      </w:r>
    </w:p>
    <w:p w14:paraId="5F619843"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试验前，用于测试喷头启闭探测系统是否正常。为减小喷头启动探测组件对喷水过程的影响，要求安装在金属管道上的单个金属片的厚度（含绝缘部分）不大于2mm，长度不大于15mm、宽度不大于10mm。应采取措施使安装在金属管道上的金属片与管道绝缘，绝缘材料及导线应为不燃材料，耐温不低于350℃。</w:t>
      </w:r>
    </w:p>
    <w:p w14:paraId="3E1B3189"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（11）喷头启闭预测界面</w:t>
      </w:r>
    </w:p>
    <w:p w14:paraId="34481D87"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数据采集系统启动后，当喷头对应的热电偶降温达到20℃以上时（后1秒与前1秒比），在启闭预测界面上，系统判定喷头启动，并记录时间。</w:t>
      </w:r>
    </w:p>
    <w:p w14:paraId="4DA185D4" w14:textId="77777777" w:rsidR="004E6173"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（12）水泵房和风机房主要参数显示界面</w:t>
      </w:r>
    </w:p>
    <w:p w14:paraId="77DD6F5D" w14:textId="4D7804E4" w:rsidR="00DD1A1F" w:rsidRDefault="00000000">
      <w:pPr>
        <w:widowControl/>
        <w:spacing w:line="360" w:lineRule="auto"/>
        <w:ind w:firstLineChars="200" w:firstLine="480"/>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lastRenderedPageBreak/>
        <w:t>显示水泵房出水压力和水位、显示风机的频率和风量。</w:t>
      </w:r>
    </w:p>
    <w:p w14:paraId="0A9C966B" w14:textId="77777777" w:rsidR="004E6173" w:rsidRDefault="00000000">
      <w:pPr>
        <w:widowControl/>
        <w:spacing w:line="360" w:lineRule="auto"/>
        <w:jc w:val="left"/>
        <w:rPr>
          <w:rFonts w:ascii="宋体" w:eastAsia="宋体" w:hAnsi="宋体" w:cs="宋体" w:hint="eastAsia"/>
          <w:b/>
          <w:bCs/>
          <w:color w:val="000000"/>
          <w:kern w:val="0"/>
          <w:sz w:val="24"/>
          <w:lang w:bidi="ar"/>
        </w:rPr>
      </w:pPr>
      <w:r>
        <w:rPr>
          <w:rFonts w:ascii="宋体" w:eastAsia="宋体" w:hAnsi="宋体" w:cs="宋体" w:hint="eastAsia"/>
          <w:b/>
          <w:bCs/>
          <w:color w:val="000000"/>
          <w:kern w:val="0"/>
          <w:sz w:val="24"/>
          <w:lang w:bidi="ar"/>
        </w:rPr>
        <w:t>2.流量计</w:t>
      </w:r>
    </w:p>
    <w:p w14:paraId="34434FED" w14:textId="6276979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费用包含设备费</w:t>
      </w:r>
      <w:r w:rsidR="00572D2E">
        <w:rPr>
          <w:rFonts w:ascii="宋体" w:eastAsia="宋体" w:hAnsi="宋体" w:cs="宋体" w:hint="eastAsia"/>
          <w:sz w:val="24"/>
        </w:rPr>
        <w:t>、所有辅助材料费用</w:t>
      </w:r>
      <w:r>
        <w:rPr>
          <w:rFonts w:ascii="宋体" w:eastAsia="宋体" w:hAnsi="宋体" w:cs="宋体" w:hint="eastAsia"/>
          <w:sz w:val="24"/>
        </w:rPr>
        <w:t>、设备运输费、现场安装费、</w:t>
      </w:r>
      <w:proofErr w:type="gramStart"/>
      <w:r>
        <w:rPr>
          <w:rFonts w:ascii="宋体" w:eastAsia="宋体" w:hAnsi="宋体" w:cs="宋体" w:hint="eastAsia"/>
          <w:sz w:val="24"/>
        </w:rPr>
        <w:t>连调连试</w:t>
      </w:r>
      <w:proofErr w:type="gramEnd"/>
      <w:r>
        <w:rPr>
          <w:rFonts w:ascii="宋体" w:eastAsia="宋体" w:hAnsi="宋体" w:cs="宋体" w:hint="eastAsia"/>
          <w:sz w:val="24"/>
        </w:rPr>
        <w:t>调试费</w:t>
      </w:r>
      <w:r w:rsidR="00BE2408">
        <w:rPr>
          <w:rFonts w:ascii="宋体" w:eastAsia="宋体" w:hAnsi="宋体" w:cs="宋体" w:hint="eastAsia"/>
          <w:sz w:val="24"/>
        </w:rPr>
        <w:t>等费用</w:t>
      </w:r>
      <w:r>
        <w:rPr>
          <w:rFonts w:ascii="宋体" w:eastAsia="宋体" w:hAnsi="宋体" w:cs="宋体" w:hint="eastAsia"/>
          <w:sz w:val="24"/>
        </w:rPr>
        <w:t>。</w:t>
      </w:r>
    </w:p>
    <w:p w14:paraId="155E14C3" w14:textId="73AD1E26"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（1）在原管路增设流量计</w:t>
      </w:r>
      <w:r w:rsidR="00890CB0">
        <w:rPr>
          <w:rFonts w:ascii="宋体" w:eastAsia="宋体" w:hAnsi="宋体" w:cs="宋体" w:hint="eastAsia"/>
          <w:sz w:val="24"/>
        </w:rPr>
        <w:t>，数据线缆引入到二楼控制室，预计约为100米</w:t>
      </w:r>
      <w:r w:rsidR="00B17246">
        <w:rPr>
          <w:rFonts w:ascii="宋体" w:eastAsia="宋体" w:hAnsi="宋体" w:cs="宋体" w:hint="eastAsia"/>
          <w:color w:val="000000"/>
          <w:kern w:val="0"/>
          <w:sz w:val="24"/>
          <w:lang w:bidi="ar"/>
        </w:rPr>
        <w:t>，</w:t>
      </w:r>
      <w:r w:rsidR="00B17246">
        <w:rPr>
          <w:rFonts w:ascii="宋体" w:eastAsia="宋体" w:hAnsi="宋体" w:cs="宋体" w:hint="eastAsia"/>
          <w:sz w:val="24"/>
        </w:rPr>
        <w:t>所有线路均应有穿线管，不能暴露在空气中，具备必要的保护措施，防水，防尘，绝缘阻燃，耐高温</w:t>
      </w:r>
      <w:r>
        <w:rPr>
          <w:rFonts w:ascii="宋体" w:eastAsia="宋体" w:hAnsi="宋体" w:cs="宋体" w:hint="eastAsia"/>
          <w:sz w:val="24"/>
        </w:rPr>
        <w:t>；</w:t>
      </w:r>
    </w:p>
    <w:p w14:paraId="554F3243"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（2）要求现场勘查后选择合适位置，并集成到原平台；</w:t>
      </w:r>
    </w:p>
    <w:p w14:paraId="5A4821BC"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（3）耐压2.5 MPa；</w:t>
      </w:r>
    </w:p>
    <w:p w14:paraId="1C430AA2"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（4）流量范围不小于100m</w:t>
      </w:r>
      <w:r>
        <w:rPr>
          <w:rFonts w:ascii="宋体" w:eastAsia="宋体" w:hAnsi="宋体" w:cs="宋体" w:hint="eastAsia"/>
          <w:sz w:val="24"/>
          <w:vertAlign w:val="superscript"/>
        </w:rPr>
        <w:t>3</w:t>
      </w:r>
      <w:r>
        <w:rPr>
          <w:rFonts w:ascii="宋体" w:eastAsia="宋体" w:hAnsi="宋体" w:cs="宋体" w:hint="eastAsia"/>
          <w:sz w:val="24"/>
        </w:rPr>
        <w:t>/h~1000m</w:t>
      </w:r>
      <w:r>
        <w:rPr>
          <w:rFonts w:ascii="宋体" w:eastAsia="宋体" w:hAnsi="宋体" w:cs="宋体" w:hint="eastAsia"/>
          <w:sz w:val="24"/>
          <w:vertAlign w:val="superscript"/>
        </w:rPr>
        <w:t>3</w:t>
      </w:r>
      <w:r>
        <w:rPr>
          <w:rFonts w:ascii="宋体" w:eastAsia="宋体" w:hAnsi="宋体" w:cs="宋体" w:hint="eastAsia"/>
          <w:sz w:val="24"/>
        </w:rPr>
        <w:t>/h；</w:t>
      </w:r>
    </w:p>
    <w:p w14:paraId="52FB9A74"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（5）材质：不锈钢；</w:t>
      </w:r>
    </w:p>
    <w:p w14:paraId="1961376C" w14:textId="77777777" w:rsidR="004E6173" w:rsidRDefault="00000000">
      <w:pPr>
        <w:tabs>
          <w:tab w:val="left" w:pos="420"/>
        </w:tabs>
        <w:spacing w:line="360" w:lineRule="auto"/>
        <w:ind w:firstLineChars="200" w:firstLine="480"/>
        <w:rPr>
          <w:rFonts w:ascii="宋体" w:eastAsia="宋体" w:hAnsi="宋体" w:cs="宋体" w:hint="eastAsia"/>
          <w:sz w:val="24"/>
        </w:rPr>
      </w:pPr>
      <w:r>
        <w:rPr>
          <w:rFonts w:ascii="宋体" w:eastAsia="宋体" w:hAnsi="宋体" w:cs="宋体" w:hint="eastAsia"/>
          <w:sz w:val="24"/>
        </w:rPr>
        <w:t>（6）含前后直管段管路（原管路改造）。</w:t>
      </w:r>
    </w:p>
    <w:sectPr w:rsidR="004E61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BE5E1" w14:textId="77777777" w:rsidR="00112984" w:rsidRDefault="00112984" w:rsidP="000C4E7B">
      <w:r>
        <w:separator/>
      </w:r>
    </w:p>
  </w:endnote>
  <w:endnote w:type="continuationSeparator" w:id="0">
    <w:p w14:paraId="00659457" w14:textId="77777777" w:rsidR="00112984" w:rsidRDefault="00112984" w:rsidP="000C4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7D7A8" w14:textId="77777777" w:rsidR="00112984" w:rsidRDefault="00112984" w:rsidP="000C4E7B">
      <w:r>
        <w:separator/>
      </w:r>
    </w:p>
  </w:footnote>
  <w:footnote w:type="continuationSeparator" w:id="0">
    <w:p w14:paraId="4473B3FE" w14:textId="77777777" w:rsidR="00112984" w:rsidRDefault="00112984" w:rsidP="000C4E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FFF0A88"/>
    <w:rsid w:val="00006F48"/>
    <w:rsid w:val="00011957"/>
    <w:rsid w:val="00023C0C"/>
    <w:rsid w:val="00036377"/>
    <w:rsid w:val="00053802"/>
    <w:rsid w:val="000552CA"/>
    <w:rsid w:val="00066EA8"/>
    <w:rsid w:val="00080A6F"/>
    <w:rsid w:val="000908B1"/>
    <w:rsid w:val="00093824"/>
    <w:rsid w:val="000C4E7B"/>
    <w:rsid w:val="000E7817"/>
    <w:rsid w:val="00106705"/>
    <w:rsid w:val="00106CEF"/>
    <w:rsid w:val="00112984"/>
    <w:rsid w:val="00151086"/>
    <w:rsid w:val="0015730F"/>
    <w:rsid w:val="00164226"/>
    <w:rsid w:val="001829A4"/>
    <w:rsid w:val="0018322F"/>
    <w:rsid w:val="00193A79"/>
    <w:rsid w:val="0019445C"/>
    <w:rsid w:val="001A3778"/>
    <w:rsid w:val="001A6DBE"/>
    <w:rsid w:val="001B4F79"/>
    <w:rsid w:val="001C5DFD"/>
    <w:rsid w:val="001D1007"/>
    <w:rsid w:val="001D7B4F"/>
    <w:rsid w:val="001E3372"/>
    <w:rsid w:val="001E46DD"/>
    <w:rsid w:val="00210771"/>
    <w:rsid w:val="002144E0"/>
    <w:rsid w:val="002176C6"/>
    <w:rsid w:val="00226653"/>
    <w:rsid w:val="00227919"/>
    <w:rsid w:val="002328A7"/>
    <w:rsid w:val="00234E79"/>
    <w:rsid w:val="00251002"/>
    <w:rsid w:val="00251FB0"/>
    <w:rsid w:val="00282155"/>
    <w:rsid w:val="002A06F4"/>
    <w:rsid w:val="002A13B7"/>
    <w:rsid w:val="002D7EF0"/>
    <w:rsid w:val="00316C4B"/>
    <w:rsid w:val="00317443"/>
    <w:rsid w:val="00334D28"/>
    <w:rsid w:val="00335E10"/>
    <w:rsid w:val="0034021E"/>
    <w:rsid w:val="00340956"/>
    <w:rsid w:val="00343BF4"/>
    <w:rsid w:val="003A6DDE"/>
    <w:rsid w:val="003A78EF"/>
    <w:rsid w:val="003D4EB7"/>
    <w:rsid w:val="003E0279"/>
    <w:rsid w:val="00404DBB"/>
    <w:rsid w:val="00424E52"/>
    <w:rsid w:val="00426502"/>
    <w:rsid w:val="00463CB8"/>
    <w:rsid w:val="0047560F"/>
    <w:rsid w:val="004769CF"/>
    <w:rsid w:val="00487C91"/>
    <w:rsid w:val="00492D3D"/>
    <w:rsid w:val="004A4B24"/>
    <w:rsid w:val="004A4DFA"/>
    <w:rsid w:val="004B6DD6"/>
    <w:rsid w:val="004C4330"/>
    <w:rsid w:val="004D2336"/>
    <w:rsid w:val="004E3946"/>
    <w:rsid w:val="004E4B28"/>
    <w:rsid w:val="004E6173"/>
    <w:rsid w:val="004F5CD1"/>
    <w:rsid w:val="0051189F"/>
    <w:rsid w:val="005163CB"/>
    <w:rsid w:val="0051797B"/>
    <w:rsid w:val="00526D00"/>
    <w:rsid w:val="00527FB2"/>
    <w:rsid w:val="005302AE"/>
    <w:rsid w:val="00534720"/>
    <w:rsid w:val="00541CA2"/>
    <w:rsid w:val="00544B59"/>
    <w:rsid w:val="00561A5E"/>
    <w:rsid w:val="00566E0D"/>
    <w:rsid w:val="00572D2E"/>
    <w:rsid w:val="00574DA0"/>
    <w:rsid w:val="0058296E"/>
    <w:rsid w:val="005858F6"/>
    <w:rsid w:val="00587099"/>
    <w:rsid w:val="00593B12"/>
    <w:rsid w:val="005D01FC"/>
    <w:rsid w:val="005E7FAC"/>
    <w:rsid w:val="005F3DE2"/>
    <w:rsid w:val="0060051E"/>
    <w:rsid w:val="00631543"/>
    <w:rsid w:val="00645E68"/>
    <w:rsid w:val="00691710"/>
    <w:rsid w:val="00694C02"/>
    <w:rsid w:val="006B236F"/>
    <w:rsid w:val="006F406C"/>
    <w:rsid w:val="006F7CDF"/>
    <w:rsid w:val="00700D1C"/>
    <w:rsid w:val="00715D8C"/>
    <w:rsid w:val="00720054"/>
    <w:rsid w:val="00720E3B"/>
    <w:rsid w:val="007326D9"/>
    <w:rsid w:val="007334D3"/>
    <w:rsid w:val="007462FF"/>
    <w:rsid w:val="00752251"/>
    <w:rsid w:val="00786FB0"/>
    <w:rsid w:val="00787AD3"/>
    <w:rsid w:val="007A051F"/>
    <w:rsid w:val="007B3206"/>
    <w:rsid w:val="007D39F0"/>
    <w:rsid w:val="007D727A"/>
    <w:rsid w:val="007D7D3A"/>
    <w:rsid w:val="00832369"/>
    <w:rsid w:val="00832ADC"/>
    <w:rsid w:val="00833ABB"/>
    <w:rsid w:val="008378C0"/>
    <w:rsid w:val="0084282D"/>
    <w:rsid w:val="0087505F"/>
    <w:rsid w:val="008851FE"/>
    <w:rsid w:val="00890CB0"/>
    <w:rsid w:val="008A73F5"/>
    <w:rsid w:val="008C0671"/>
    <w:rsid w:val="008C757B"/>
    <w:rsid w:val="008E1DDE"/>
    <w:rsid w:val="008E68F1"/>
    <w:rsid w:val="008E7F7A"/>
    <w:rsid w:val="00902633"/>
    <w:rsid w:val="00907C3D"/>
    <w:rsid w:val="00915050"/>
    <w:rsid w:val="00924E6E"/>
    <w:rsid w:val="00930257"/>
    <w:rsid w:val="0093486A"/>
    <w:rsid w:val="00947B79"/>
    <w:rsid w:val="00951B54"/>
    <w:rsid w:val="00954C2D"/>
    <w:rsid w:val="00962A62"/>
    <w:rsid w:val="009661BF"/>
    <w:rsid w:val="00973F4B"/>
    <w:rsid w:val="00975E06"/>
    <w:rsid w:val="009776CF"/>
    <w:rsid w:val="0099290B"/>
    <w:rsid w:val="009C74CF"/>
    <w:rsid w:val="009D239A"/>
    <w:rsid w:val="009D56EC"/>
    <w:rsid w:val="00A17202"/>
    <w:rsid w:val="00A23407"/>
    <w:rsid w:val="00A25377"/>
    <w:rsid w:val="00A2591B"/>
    <w:rsid w:val="00A5536E"/>
    <w:rsid w:val="00A73970"/>
    <w:rsid w:val="00A761CC"/>
    <w:rsid w:val="00A867D2"/>
    <w:rsid w:val="00A926B3"/>
    <w:rsid w:val="00AA33B6"/>
    <w:rsid w:val="00AB7D5F"/>
    <w:rsid w:val="00AC0DE9"/>
    <w:rsid w:val="00AE08D3"/>
    <w:rsid w:val="00AF242E"/>
    <w:rsid w:val="00B102CD"/>
    <w:rsid w:val="00B17246"/>
    <w:rsid w:val="00B21766"/>
    <w:rsid w:val="00B2740F"/>
    <w:rsid w:val="00B95BD4"/>
    <w:rsid w:val="00B96D7E"/>
    <w:rsid w:val="00BB1755"/>
    <w:rsid w:val="00BD4531"/>
    <w:rsid w:val="00BD4745"/>
    <w:rsid w:val="00BE2408"/>
    <w:rsid w:val="00C16AF8"/>
    <w:rsid w:val="00C21328"/>
    <w:rsid w:val="00C26D02"/>
    <w:rsid w:val="00C320FB"/>
    <w:rsid w:val="00C320FE"/>
    <w:rsid w:val="00C4160B"/>
    <w:rsid w:val="00C77DA9"/>
    <w:rsid w:val="00C82BB3"/>
    <w:rsid w:val="00C94E32"/>
    <w:rsid w:val="00C97AB3"/>
    <w:rsid w:val="00CA5365"/>
    <w:rsid w:val="00CB0FBB"/>
    <w:rsid w:val="00CC48EF"/>
    <w:rsid w:val="00CC75AA"/>
    <w:rsid w:val="00CF3ADA"/>
    <w:rsid w:val="00D36087"/>
    <w:rsid w:val="00D57F67"/>
    <w:rsid w:val="00D60059"/>
    <w:rsid w:val="00D76070"/>
    <w:rsid w:val="00D81D47"/>
    <w:rsid w:val="00D85311"/>
    <w:rsid w:val="00DA6A30"/>
    <w:rsid w:val="00DB1860"/>
    <w:rsid w:val="00DC0967"/>
    <w:rsid w:val="00DD1A1F"/>
    <w:rsid w:val="00DE5DFD"/>
    <w:rsid w:val="00DE6F17"/>
    <w:rsid w:val="00E040A1"/>
    <w:rsid w:val="00E05AB7"/>
    <w:rsid w:val="00E23214"/>
    <w:rsid w:val="00E23402"/>
    <w:rsid w:val="00E91475"/>
    <w:rsid w:val="00EB2ABD"/>
    <w:rsid w:val="00EC282D"/>
    <w:rsid w:val="00EC7B84"/>
    <w:rsid w:val="00F06A5B"/>
    <w:rsid w:val="00F17ABB"/>
    <w:rsid w:val="00F211D2"/>
    <w:rsid w:val="00F24A6F"/>
    <w:rsid w:val="00F5288E"/>
    <w:rsid w:val="00F52D15"/>
    <w:rsid w:val="00F53DBE"/>
    <w:rsid w:val="00F87172"/>
    <w:rsid w:val="00F93769"/>
    <w:rsid w:val="00FB653F"/>
    <w:rsid w:val="00FC1A9A"/>
    <w:rsid w:val="00FE67DC"/>
    <w:rsid w:val="00FE7D88"/>
    <w:rsid w:val="00FF3090"/>
    <w:rsid w:val="15B7E545"/>
    <w:rsid w:val="17BB8E63"/>
    <w:rsid w:val="1C7F6B66"/>
    <w:rsid w:val="267B4344"/>
    <w:rsid w:val="2CEFA9F9"/>
    <w:rsid w:val="2DFB0071"/>
    <w:rsid w:val="2FEE9B0B"/>
    <w:rsid w:val="2FEF4F1D"/>
    <w:rsid w:val="32FCCF3F"/>
    <w:rsid w:val="345A6A46"/>
    <w:rsid w:val="375E0B36"/>
    <w:rsid w:val="3767657A"/>
    <w:rsid w:val="396ED528"/>
    <w:rsid w:val="3BF7AF23"/>
    <w:rsid w:val="3DB6CEF1"/>
    <w:rsid w:val="3EBBFBCC"/>
    <w:rsid w:val="3FED6DF9"/>
    <w:rsid w:val="3FFF42DF"/>
    <w:rsid w:val="4F7E5C01"/>
    <w:rsid w:val="53FB21A5"/>
    <w:rsid w:val="57672ACE"/>
    <w:rsid w:val="59BAD2BC"/>
    <w:rsid w:val="5AE34020"/>
    <w:rsid w:val="5CDF8F65"/>
    <w:rsid w:val="5CEBB2A4"/>
    <w:rsid w:val="5CF7ECA1"/>
    <w:rsid w:val="5DEF12A6"/>
    <w:rsid w:val="5DEFE106"/>
    <w:rsid w:val="5F7B6771"/>
    <w:rsid w:val="5FBF3C7C"/>
    <w:rsid w:val="5FDA56FD"/>
    <w:rsid w:val="5FDFB615"/>
    <w:rsid w:val="64CFE121"/>
    <w:rsid w:val="65FD201B"/>
    <w:rsid w:val="6FEE44AF"/>
    <w:rsid w:val="6FEF8CF9"/>
    <w:rsid w:val="6FFF3904"/>
    <w:rsid w:val="71FBCC81"/>
    <w:rsid w:val="72BFC1A2"/>
    <w:rsid w:val="75FDEA8B"/>
    <w:rsid w:val="76E64F38"/>
    <w:rsid w:val="777BE089"/>
    <w:rsid w:val="77BC3C65"/>
    <w:rsid w:val="77DF99F2"/>
    <w:rsid w:val="77F72A9A"/>
    <w:rsid w:val="79AE379A"/>
    <w:rsid w:val="7ADEFEB9"/>
    <w:rsid w:val="7AFECAA2"/>
    <w:rsid w:val="7B7E14B7"/>
    <w:rsid w:val="7BDFAEAF"/>
    <w:rsid w:val="7BFE5ABA"/>
    <w:rsid w:val="7CDC408D"/>
    <w:rsid w:val="7D7F7C5F"/>
    <w:rsid w:val="7DDB2058"/>
    <w:rsid w:val="7DF79F43"/>
    <w:rsid w:val="7DFD2E4B"/>
    <w:rsid w:val="7E4F2E33"/>
    <w:rsid w:val="7EEFD533"/>
    <w:rsid w:val="7EFC3623"/>
    <w:rsid w:val="7F3759E9"/>
    <w:rsid w:val="7F7FFB7F"/>
    <w:rsid w:val="7FB70D6B"/>
    <w:rsid w:val="7FBDEB3D"/>
    <w:rsid w:val="7FBF6D34"/>
    <w:rsid w:val="7FD768B8"/>
    <w:rsid w:val="7FDAACB4"/>
    <w:rsid w:val="7FE79C25"/>
    <w:rsid w:val="7FFB4A29"/>
    <w:rsid w:val="7FFF0A88"/>
    <w:rsid w:val="7FFF752F"/>
    <w:rsid w:val="7FFF86DA"/>
    <w:rsid w:val="84E4ED65"/>
    <w:rsid w:val="A5F20E6B"/>
    <w:rsid w:val="A7ECAFC8"/>
    <w:rsid w:val="ABF75631"/>
    <w:rsid w:val="AFD500F8"/>
    <w:rsid w:val="AFFA207C"/>
    <w:rsid w:val="B76F3C53"/>
    <w:rsid w:val="B7A52785"/>
    <w:rsid w:val="B7DA088A"/>
    <w:rsid w:val="BDD95FAA"/>
    <w:rsid w:val="BDFF820F"/>
    <w:rsid w:val="BF8358EB"/>
    <w:rsid w:val="BFB62336"/>
    <w:rsid w:val="BFEE99CE"/>
    <w:rsid w:val="C7BD506B"/>
    <w:rsid w:val="DE8111B2"/>
    <w:rsid w:val="DEFF4C2C"/>
    <w:rsid w:val="DFB7E4AB"/>
    <w:rsid w:val="DFFD296C"/>
    <w:rsid w:val="E5FE438D"/>
    <w:rsid w:val="E775874D"/>
    <w:rsid w:val="E7DF6C7D"/>
    <w:rsid w:val="E7F32BED"/>
    <w:rsid w:val="E9F0696D"/>
    <w:rsid w:val="EDF94146"/>
    <w:rsid w:val="EF2FE78C"/>
    <w:rsid w:val="EF7EA6DF"/>
    <w:rsid w:val="EF7FD9BB"/>
    <w:rsid w:val="EFEFA024"/>
    <w:rsid w:val="F1DD7D08"/>
    <w:rsid w:val="F1FFD2CD"/>
    <w:rsid w:val="F2792472"/>
    <w:rsid w:val="F39F18E9"/>
    <w:rsid w:val="F3F94AE4"/>
    <w:rsid w:val="F5FEE265"/>
    <w:rsid w:val="F75F260F"/>
    <w:rsid w:val="F7BFA333"/>
    <w:rsid w:val="F7DAEBF6"/>
    <w:rsid w:val="F7F388B7"/>
    <w:rsid w:val="F9FFE7A4"/>
    <w:rsid w:val="FBDD59E9"/>
    <w:rsid w:val="FBEDB567"/>
    <w:rsid w:val="FBFC0AE7"/>
    <w:rsid w:val="FCCF68B3"/>
    <w:rsid w:val="FDB66091"/>
    <w:rsid w:val="FDD91315"/>
    <w:rsid w:val="FDD9FC6B"/>
    <w:rsid w:val="FDFB830C"/>
    <w:rsid w:val="FDFF0BF7"/>
    <w:rsid w:val="FF6BCEB5"/>
    <w:rsid w:val="FF7FE8EC"/>
    <w:rsid w:val="FF9C7737"/>
    <w:rsid w:val="FFAC5957"/>
    <w:rsid w:val="FFBB3F83"/>
    <w:rsid w:val="FFBFD836"/>
    <w:rsid w:val="FFEF8FC4"/>
    <w:rsid w:val="FFFC20F6"/>
    <w:rsid w:val="FFFF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A3963"/>
  <w15:docId w15:val="{30983ADE-E9BB-4A22-BF18-604F5DD0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font21">
    <w:name w:val="font21"/>
    <w:basedOn w:val="a0"/>
    <w:qFormat/>
    <w:rPr>
      <w:rFonts w:ascii="宋体" w:eastAsia="宋体" w:hAnsi="宋体" w:cs="宋体" w:hint="eastAsia"/>
      <w:color w:val="000000"/>
      <w:sz w:val="24"/>
      <w:szCs w:val="24"/>
      <w:u w:val="none"/>
    </w:rPr>
  </w:style>
  <w:style w:type="paragraph" w:styleId="a5">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15</Pages>
  <Words>4046</Words>
  <Characters>4655</Characters>
  <Application>Microsoft Office Word</Application>
  <DocSecurity>0</DocSecurity>
  <Lines>465</Lines>
  <Paragraphs>483</Paragraphs>
  <ScaleCrop>false</ScaleCrop>
  <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AA冰杰18920529117</dc:creator>
  <cp:lastModifiedBy>学磊 羡</cp:lastModifiedBy>
  <cp:revision>195</cp:revision>
  <dcterms:created xsi:type="dcterms:W3CDTF">2025-11-29T21:47:00Z</dcterms:created>
  <dcterms:modified xsi:type="dcterms:W3CDTF">2026-01-27T01:54:00Z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7EF1FDB4F5F9AA8A8DB650697CD610CB_43</vt:lpwstr>
  </property>
</Properties>
</file>